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7d338ec85b4a3b" /></Relationships>
</file>

<file path=word/document.xml><?xml version="1.0" encoding="utf-8"?>
<w:document xmlns:r="http://schemas.openxmlformats.org/officeDocument/2006/relationships" xmlns:w="http://schemas.openxmlformats.org/wordprocessingml/2006/main">
  <w:body>
    <w:p>
      <w:pPr>
        <w:pStyle w:val="Title"/>
      </w:pPr>
      <w:r>
        <w:t>Living arrangements for children under care (LA)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arrangements for children under care (LA) file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9afd0e12d2664e80">
                    <w:r>
                      <w:rPr>
                        <w:rStyle w:val="Hyperlink"/>
                      </w:rPr>
                      <w:t xml:space="preserve">Child protection person identifier</w:t>
                    </w:r>
                  </w:hyperlink>
                </w:p>
              </w:tc>
              <w:tc>
                <w:tcPr>
                  <w:vAlign w:val="top"/>
                </w:tcPr>
                <w:p>
                  <w:r>
                    <w:t xml:space="preserve">459397</w:t>
                  </w:r>
                </w:p>
              </w:tc>
              <w:tc>
                <w:tcPr>
                  <w:vAlign w:val="top"/>
                </w:tcPr>
                <w:p>
                  <w:r>
                    <w:t xml:space="preserve">String
[13]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2</w:t>
                  </w:r>
                </w:p>
              </w:tc>
              <w:tc>
                <w:tcPr>
                  <w:tcMar/>
                  <w:vAlign w:val="top"/>
                </w:tcPr>
                <w:p>
                  <w:hyperlink w:history="true" r:id="R6a48a8780978485f">
                    <w:r>
                      <w:rPr>
                        <w:rStyle w:val="Hyperlink"/>
                      </w:rPr>
                      <w:t xml:space="preserve">Living arrangement start date</w:t>
                    </w:r>
                  </w:hyperlink>
                </w:p>
              </w:tc>
              <w:tc>
                <w:tcPr>
                  <w:vAlign w:val="top"/>
                </w:tcPr>
                <w:p>
                  <w:r>
                    <w:t xml:space="preserve">474217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3</w:t>
                  </w:r>
                </w:p>
              </w:tc>
              <w:tc>
                <w:tcPr>
                  <w:tcMar/>
                  <w:vAlign w:val="top"/>
                </w:tcPr>
                <w:p>
                  <w:hyperlink w:history="true" r:id="R31ab440f388a4b25">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4</w:t>
                  </w:r>
                </w:p>
              </w:tc>
              <w:tc>
                <w:tcPr>
                  <w:tcMar/>
                  <w:vAlign w:val="top"/>
                </w:tcPr>
                <w:p>
                  <w:hyperlink w:history="true" r:id="R24c80c0cb7e240bf">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5</w:t>
                  </w:r>
                </w:p>
              </w:tc>
              <w:tc>
                <w:tcPr>
                  <w:tcMar/>
                  <w:vAlign w:val="top"/>
                </w:tcPr>
                <w:p>
                  <w:hyperlink w:history="true" r:id="R2f16deecc6724b95">
                    <w:r>
                      <w:rPr>
                        <w:rStyle w:val="Hyperlink"/>
                      </w:rPr>
                      <w:t xml:space="preserve">Statistical area level 2 (SA2)</w:t>
                    </w:r>
                  </w:hyperlink>
                </w:p>
              </w:tc>
              <w:tc>
                <w:tcPr>
                  <w:vAlign w:val="top"/>
                </w:tcPr>
                <w:p>
                  <w:r>
                    <w:t xml:space="preserve">457289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6</w:t>
                  </w:r>
                </w:p>
              </w:tc>
              <w:tc>
                <w:tcPr>
                  <w:tcMar/>
                  <w:vAlign w:val="top"/>
                </w:tcPr>
                <w:p>
                  <w:hyperlink w:history="true" r:id="R292acc9934484318">
                    <w:r>
                      <w:rPr>
                        <w:rStyle w:val="Hyperlink"/>
                      </w:rPr>
                      <w:t xml:space="preserve">Financial payment indicator for out-of-home care placement</w:t>
                    </w:r>
                  </w:hyperlink>
                </w:p>
              </w:tc>
              <w:tc>
                <w:tcPr>
                  <w:vAlign w:val="top"/>
                </w:tcPr>
                <w:p>
                  <w:r>
                    <w:t xml:space="preserve">652697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protection authority made a direct financial contribution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Child protection authority offered a direct financial contribution but it was declined by the carer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Child protection authority made no financial contribution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7</w:t>
                  </w:r>
                </w:p>
              </w:tc>
              <w:tc>
                <w:tcPr>
                  <w:tcMar/>
                  <w:vAlign w:val="top"/>
                </w:tcPr>
                <w:p>
                  <w:hyperlink w:history="true" r:id="R75534ffc2bc84714">
                    <w:r>
                      <w:rPr>
                        <w:rStyle w:val="Hyperlink"/>
                      </w:rPr>
                      <w:t xml:space="preserve">Living arrangement type</w:t>
                    </w:r>
                  </w:hyperlink>
                </w:p>
              </w:tc>
              <w:tc>
                <w:tcPr>
                  <w:vAlign w:val="top"/>
                </w:tcPr>
                <w:p>
                  <w:r>
                    <w:t xml:space="preserve">620517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Residential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Family group home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Relatives/kin who are reimbursed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Foster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home-based care (reimbursed)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Relatives/kin who are not reimbursed</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Independent living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Parents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Detention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living arrangement</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8</w:t>
                  </w:r>
                </w:p>
              </w:tc>
              <w:tc>
                <w:tcPr>
                  <w:tcMar/>
                  <w:vAlign w:val="top"/>
                </w:tcPr>
                <w:p>
                  <w:hyperlink w:history="true" r:id="Rdd6b8abfe97b48d1">
                    <w:r>
                      <w:rPr>
                        <w:rStyle w:val="Hyperlink"/>
                      </w:rPr>
                      <w:t xml:space="preserve">Respite placement indicator</w:t>
                    </w:r>
                  </w:hyperlink>
                </w:p>
              </w:tc>
              <w:tc>
                <w:tcPr>
                  <w:vAlign w:val="top"/>
                </w:tcPr>
                <w:p>
                  <w:r>
                    <w:t xml:space="preserve">529749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9</w:t>
                  </w:r>
                </w:p>
              </w:tc>
              <w:tc>
                <w:tcPr>
                  <w:tcMar/>
                  <w:vAlign w:val="top"/>
                </w:tcPr>
                <w:p>
                  <w:hyperlink w:history="true" r:id="Ra92c1fa5ca254ef9">
                    <w:r>
                      <w:rPr>
                        <w:rStyle w:val="Hyperlink"/>
                      </w:rPr>
                      <w:t xml:space="preserve">Relationship of carer to child</w:t>
                    </w:r>
                  </w:hyperlink>
                </w:p>
              </w:tc>
              <w:tc>
                <w:tcPr>
                  <w:vAlign w:val="top"/>
                </w:tcPr>
                <w:p>
                  <w:r>
                    <w:t xml:space="preserve">652013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Grandparent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Aunt or uncle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Sibling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relative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Non-familial relationship</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Indigenous kinship relationship</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10</w:t>
                  </w:r>
                </w:p>
              </w:tc>
              <w:tc>
                <w:tcPr>
                  <w:tcMar/>
                  <w:vAlign w:val="top"/>
                </w:tcPr>
                <w:p>
                  <w:hyperlink w:history="true" r:id="R58eaeeb01a024eb6">
                    <w:r>
                      <w:rPr>
                        <w:rStyle w:val="Hyperlink"/>
                      </w:rPr>
                      <w:t xml:space="preserve">Indigenous agency placement indicator</w:t>
                    </w:r>
                  </w:hyperlink>
                </w:p>
              </w:tc>
              <w:tc>
                <w:tcPr>
                  <w:vAlign w:val="top"/>
                </w:tcPr>
                <w:p>
                  <w:r>
                    <w:t xml:space="preserve">529740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11</w:t>
                  </w:r>
                </w:p>
              </w:tc>
              <w:tc>
                <w:tcPr>
                  <w:tcMar/>
                  <w:vAlign w:val="top"/>
                </w:tcPr>
                <w:p>
                  <w:hyperlink w:history="true" r:id="R521a8b1e141c4ac7">
                    <w:r>
                      <w:rPr>
                        <w:rStyle w:val="Hyperlink"/>
                      </w:rPr>
                      <w:t xml:space="preserve">Caregiver type for Indigenous child</w:t>
                    </w:r>
                  </w:hyperlink>
                </w:p>
              </w:tc>
              <w:tc>
                <w:tcPr>
                  <w:vAlign w:val="top"/>
                </w:tcPr>
                <w:p>
                  <w:r>
                    <w:t xml:space="preserve">524944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Indigenous relative/kin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relative/kin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Indigenous caregiver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Indigenous residential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Indigenous family group home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non-Indigenous caregiver</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Non-Indigenous residential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Non-Indigenous family group home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Independent living</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12</w:t>
                  </w:r>
                </w:p>
              </w:tc>
              <w:tc>
                <w:tcPr>
                  <w:tcMar/>
                  <w:vAlign w:val="top"/>
                </w:tcPr>
                <w:p>
                  <w:hyperlink w:history="true" r:id="Ra64d7bdb438d4c20">
                    <w:r>
                      <w:rPr>
                        <w:rStyle w:val="Hyperlink"/>
                      </w:rPr>
                      <w:t xml:space="preserve">Carer household identifier</w:t>
                    </w:r>
                  </w:hyperlink>
                </w:p>
              </w:tc>
              <w:tc>
                <w:tcPr>
                  <w:vAlign w:val="top"/>
                </w:tcPr>
                <w:p>
                  <w:r>
                    <w:t xml:space="preserve">529752</w:t>
                  </w:r>
                </w:p>
              </w:tc>
              <w:tc>
                <w:tcPr>
                  <w:vAlign w:val="top"/>
                </w:tcPr>
                <w:p>
                  <w:r>
                    <w:t xml:space="preserve">String
[13]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13</w:t>
                  </w:r>
                </w:p>
              </w:tc>
              <w:tc>
                <w:tcPr>
                  <w:tcMar/>
                  <w:vAlign w:val="top"/>
                </w:tcPr>
                <w:p>
                  <w:hyperlink w:history="true" r:id="Rda3b5cd0f7b64558">
                    <w:r>
                      <w:rPr>
                        <w:rStyle w:val="Hyperlink"/>
                      </w:rPr>
                      <w:t xml:space="preserve">Living arrangement end date</w:t>
                    </w:r>
                  </w:hyperlink>
                </w:p>
              </w:tc>
              <w:tc>
                <w:tcPr>
                  <w:vAlign w:val="top"/>
                </w:tcPr>
                <w:p>
                  <w:r>
                    <w:t xml:space="preserve">474223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14</w:t>
                  </w:r>
                </w:p>
              </w:tc>
              <w:tc>
                <w:tcPr>
                  <w:tcMar/>
                  <w:vAlign w:val="top"/>
                </w:tcPr>
                <w:p>
                  <w:hyperlink w:history="true" r:id="R803634040d9149e7">
                    <w:r>
                      <w:rPr>
                        <w:rStyle w:val="Hyperlink"/>
                      </w:rPr>
                      <w:t xml:space="preserve">Episode start date</w:t>
                    </w:r>
                  </w:hyperlink>
                </w:p>
              </w:tc>
              <w:tc>
                <w:tcPr>
                  <w:vAlign w:val="top"/>
                </w:tcPr>
                <w:p>
                  <w:r>
                    <w:t xml:space="preserve">651687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15</w:t>
                  </w:r>
                </w:p>
              </w:tc>
              <w:tc>
                <w:tcPr>
                  <w:tcMar/>
                  <w:vAlign w:val="top"/>
                </w:tcPr>
                <w:p>
                  <w:hyperlink w:history="true" r:id="R03eb7a6ec933431d">
                    <w:r>
                      <w:rPr>
                        <w:rStyle w:val="Hyperlink"/>
                      </w:rPr>
                      <w:t xml:space="preserve">Number of funded out-of-home care placements</w:t>
                    </w:r>
                  </w:hyperlink>
                </w:p>
              </w:tc>
              <w:tc>
                <w:tcPr>
                  <w:vAlign w:val="top"/>
                </w:tcPr>
                <w:p>
                  <w:r>
                    <w:t xml:space="preserve">652026</w:t>
                  </w:r>
                </w:p>
              </w:tc>
              <w:tc>
                <w:tcPr>
                  <w:vAlign w:val="top"/>
                </w:tcPr>
                <w:p>
                  <w:r>
                    <w:t xml:space="preserve">Number
[3]</w:t>
                  </w:r>
                </w:p>
              </w:tc>
              <w:tc>
                <w:tcPr>
                  <w:vAlign w:val="top"/>
                </w:tcPr>
                <w:p>
                  <w:r>
                    <w:t xml:space="preserve">N[NN]</w:t>
                  </w:r>
                  <w:r>
                    <w:br/>
                  </w:r>
                  <w:r>
                    <w:t xml:space="preserve">The total, sum, count, or aggregate of a collection of units.</w:t>
                  </w:r>
                </w:p>
              </w:tc>
            </w:tr>
          </w:tbl>
          <w:p/>
        </w:tc>
      </w:tr>
    </w:tbl>
    <w:p>
      <w:r>
        <w:br/>
      </w:r>
    </w:p>
    <w:sectPr>
      <w:footerReference xmlns:r="http://schemas.openxmlformats.org/officeDocument/2006/relationships" w:type="default" r:id="Re909c1802ead4444"/>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492989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3804e937aa48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09c1802ead4444" /><Relationship Type="http://schemas.openxmlformats.org/officeDocument/2006/relationships/header" Target="/word/header1.xml" Id="Rd82e9d676b344f56" /><Relationship Type="http://schemas.openxmlformats.org/officeDocument/2006/relationships/settings" Target="/word/settings.xml" Id="Rbe6e1c966eff44c1" /><Relationship Type="http://schemas.openxmlformats.org/officeDocument/2006/relationships/styles" Target="/word/styles.xml" Id="R5bbd4a29b6f54ca4" /><Relationship Type="http://schemas.openxmlformats.org/officeDocument/2006/relationships/hyperlink" Target="https://meteor-uat.aihw.gov.au/content/459397" TargetMode="External" Id="R9afd0e12d2664e80" /><Relationship Type="http://schemas.openxmlformats.org/officeDocument/2006/relationships/hyperlink" Target="https://meteor-uat.aihw.gov.au/content/474217" TargetMode="External" Id="R6a48a8780978485f" /><Relationship Type="http://schemas.openxmlformats.org/officeDocument/2006/relationships/hyperlink" Target="https://meteor-uat.aihw.gov.au/content/429889" TargetMode="External" Id="R31ab440f388a4b25" /><Relationship Type="http://schemas.openxmlformats.org/officeDocument/2006/relationships/hyperlink" Target="https://meteor-uat.aihw.gov.au/content/429894" TargetMode="External" Id="R24c80c0cb7e240bf" /><Relationship Type="http://schemas.openxmlformats.org/officeDocument/2006/relationships/hyperlink" Target="https://meteor-uat.aihw.gov.au/content/457289" TargetMode="External" Id="R2f16deecc6724b95" /><Relationship Type="http://schemas.openxmlformats.org/officeDocument/2006/relationships/hyperlink" Target="https://meteor-uat.aihw.gov.au/content/652697" TargetMode="External" Id="R292acc9934484318" /><Relationship Type="http://schemas.openxmlformats.org/officeDocument/2006/relationships/hyperlink" Target="https://meteor-uat.aihw.gov.au/content/620517" TargetMode="External" Id="R75534ffc2bc84714" /><Relationship Type="http://schemas.openxmlformats.org/officeDocument/2006/relationships/hyperlink" Target="https://meteor-uat.aihw.gov.au/content/529749" TargetMode="External" Id="Rdd6b8abfe97b48d1" /><Relationship Type="http://schemas.openxmlformats.org/officeDocument/2006/relationships/hyperlink" Target="https://meteor-uat.aihw.gov.au/content/652013" TargetMode="External" Id="Ra92c1fa5ca254ef9" /><Relationship Type="http://schemas.openxmlformats.org/officeDocument/2006/relationships/hyperlink" Target="https://meteor-uat.aihw.gov.au/content/529740" TargetMode="External" Id="R58eaeeb01a024eb6" /><Relationship Type="http://schemas.openxmlformats.org/officeDocument/2006/relationships/hyperlink" Target="https://meteor-uat.aihw.gov.au/content/524944" TargetMode="External" Id="R521a8b1e141c4ac7" /><Relationship Type="http://schemas.openxmlformats.org/officeDocument/2006/relationships/hyperlink" Target="https://meteor-uat.aihw.gov.au/content/529752" TargetMode="External" Id="Ra64d7bdb438d4c20" /><Relationship Type="http://schemas.openxmlformats.org/officeDocument/2006/relationships/hyperlink" Target="https://meteor-uat.aihw.gov.au/content/474223" TargetMode="External" Id="Rda3b5cd0f7b64558" /><Relationship Type="http://schemas.openxmlformats.org/officeDocument/2006/relationships/hyperlink" Target="https://meteor-uat.aihw.gov.au/content/651687" TargetMode="External" Id="R803634040d9149e7" /><Relationship Type="http://schemas.openxmlformats.org/officeDocument/2006/relationships/hyperlink" Target="https://meteor-uat.aihw.gov.au/content/652026" TargetMode="External" Id="R03eb7a6ec933431d" /></Relationships>
</file>

<file path=word/_rels/header1.xml.rels>&#65279;<?xml version="1.0" encoding="utf-8"?><Relationships xmlns="http://schemas.openxmlformats.org/package/2006/relationships"><Relationship Type="http://schemas.openxmlformats.org/officeDocument/2006/relationships/image" Target="/media/image.png" Id="R4b3804e937aa48d9" /></Relationships>
</file>