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f5a168876c4d8e" /></Relationships>
</file>

<file path=word/document.xml><?xml version="1.0" encoding="utf-8"?>
<w:document xmlns:r="http://schemas.openxmlformats.org/officeDocument/2006/relationships" xmlns:w="http://schemas.openxmlformats.org/wordprocessingml/2006/main">
  <w:body>
    <w:p>
      <w:pPr>
        <w:pStyle w:val="Title"/>
      </w:pPr>
      <w:r>
        <w:t>Relationship in household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cluster (Indigenous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e9b99604dc840d9">
                    <w:r>
                      <w:rPr>
                        <w:rStyle w:val="Hyperlink"/>
                      </w:rPr>
                      <w:t xml:space="preserve">Child indicator</w:t>
                    </w:r>
                  </w:hyperlink>
                </w:p>
              </w:tc>
              <w:tc>
                <w:tcPr>
                  <w:vAlign w:val="top"/>
                </w:tcPr>
                <w:p>
                  <w:r>
                    <w:t xml:space="preserve">491672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b30271eba714b8f">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7093d9a3b4a8465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22afc7f66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3d9a3b4a84651" /><Relationship Type="http://schemas.openxmlformats.org/officeDocument/2006/relationships/header" Target="/word/header1.xml" Id="Red9ef93a7ce74585" /><Relationship Type="http://schemas.openxmlformats.org/officeDocument/2006/relationships/settings" Target="/word/settings.xml" Id="R803e1e9b376a4cb0" /><Relationship Type="http://schemas.openxmlformats.org/officeDocument/2006/relationships/styles" Target="/word/styles.xml" Id="R2085f063c5e44713" /><Relationship Type="http://schemas.openxmlformats.org/officeDocument/2006/relationships/hyperlink" Target="https://meteor-uat.aihw.gov.au/content/491672" TargetMode="External" Id="R0e9b99604dc840d9" /><Relationship Type="http://schemas.openxmlformats.org/officeDocument/2006/relationships/hyperlink" Target="https://meteor-uat.aihw.gov.au/content/456321" TargetMode="External" Id="R2b30271eba714b8f" /></Relationships>
</file>

<file path=word/_rels/header1.xml.rels>&#65279;<?xml version="1.0" encoding="utf-8"?><Relationships xmlns="http://schemas.openxmlformats.org/package/2006/relationships"><Relationship Type="http://schemas.openxmlformats.org/officeDocument/2006/relationships/image" Target="/media/image.png" Id="R19a22afc7f664a3a" /></Relationships>
</file>