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2c8955889a4864"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75cff62044720">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1ae276b98ebc442a">
              <w:r>
                <w:rPr>
                  <w:rStyle w:val="Hyperlink"/>
                  <w:b/>
                </w:rPr>
                <w:t xml:space="preserve">posthumous organ procurement</w:t>
              </w:r>
            </w:hyperlink>
            <w:r>
              <w:rPr>
                <w:rStyle w:val="row-content-rich-text"/>
              </w:rPr>
              <w:t xml:space="preserve"> (care other than admitted care),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0eb400729c40e3">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c3f871f4c448f">
              <w:r>
                <w:rPr>
                  <w:rStyle w:val="Hyperlink"/>
                  <w:color w:val="244061"/>
                </w:rPr>
                <w:t xml:space="preserve">Tasmanian Health</w:t>
              </w:r>
            </w:hyperlink>
            <w:r>
              <w:rPr>
                <w:rStyle w:val="row-content"/>
                <w:color w:val="244061"/>
              </w:rPr>
              <w:t xml:space="preserve">, Standard 05/09/2016</w:t>
            </w:r>
          </w:p>
          <w:p>
            <w:pPr>
              <w:spacing w:before="0" w:after="0"/>
            </w:pPr>
            <w:hyperlink w:history="true" r:id="R59254d0e93ed48de">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ae72ee73f10c4151">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5d37b144a74fa9">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42537778c24e68">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c63d14275245f2">
              <w:r>
                <w:rPr>
                  <w:rStyle w:val="Hyperlink"/>
                </w:rPr>
                <w:t xml:space="preserve">Hospital care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9e9088d5640a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r>
              <w:br/>
            </w:r>
            <w:r>
              <w:rPr>
                <w:rStyle w:val="row-content-rich-text"/>
              </w:rPr>
              <w:t xml:space="preserve"> </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d558bdbf20bf4f54">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   Other admitted patient care</w:t>
            </w:r>
          </w:p>
          <w:p>
            <w:pPr>
              <w:spacing w:after="160"/>
            </w:pPr>
            <w:r>
              <w:rPr>
                <w:rStyle w:val="row-content-rich-text"/>
              </w:rPr>
              <w:t xml:space="preserve">Other admitted patient care is care that does not meet the definitions above. </w:t>
            </w:r>
          </w:p>
          <w:p>
            <w:r>
              <w:br/>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965541706a40f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subacute care types, the specialised expertise of the clinician who will be responsible for the management of the care. At the time of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8"/>
              </w:numPr>
            </w:pPr>
            <w:r>
              <w:rPr>
                <w:rStyle w:val="row-content-rich-text"/>
              </w:rPr>
              <w:t xml:space="preserve">for the correction of a data recording error, or</w:t>
            </w:r>
          </w:p>
          <w:p>
            <w:pPr>
              <w:pStyle w:val="ListParagraph"/>
              <w:numPr>
                <w:ilvl w:val="0"/>
                <w:numId w:val="8"/>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It is highly unlikely that, for care type changes involving subacute care types, more than one change in care type will take place within a 24-hour period. Changes involving subacute care types are unlikely to occur on the date of formal separation.</w:t>
            </w:r>
          </w:p>
          <w:p>
            <w:pPr>
              <w:spacing w:after="160"/>
            </w:pPr>
            <w:r>
              <w:rPr>
                <w:rStyle w:val="row-content-rich-text"/>
              </w:rPr>
              <w:t xml:space="preserve">Patients who receive acute same-day intervention(s)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e17ae3966f4591">
              <w:r>
                <w:rPr>
                  <w:rStyle w:val="Hyperlink"/>
                </w:rPr>
                <w:t xml:space="preserve">Hospital service—care type, code N[N].N</w:t>
              </w:r>
            </w:hyperlink>
          </w:p>
          <w:p>
            <w:pPr>
              <w:pStyle w:val="registration-status"/>
              <w:spacing w:before="0" w:after="0"/>
            </w:pPr>
            <w:hyperlink w:history="true" r:id="Rd35d90316fe34ccc">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2a877879179d4332">
              <w:r>
                <w:rPr>
                  <w:rStyle w:val="Hyperlink"/>
                </w:rPr>
                <w:t xml:space="preserve">Hospital service—care type, code N[N]</w:t>
              </w:r>
            </w:hyperlink>
          </w:p>
          <w:p>
            <w:pPr>
              <w:pStyle w:val="registration-status"/>
              <w:spacing w:before="0" w:after="0"/>
            </w:pPr>
            <w:hyperlink w:history="true" r:id="Ra4a150e197014f57">
              <w:r>
                <w:rPr>
                  <w:rStyle w:val="Hyperlink"/>
                  <w:color w:val="244061"/>
                </w:rPr>
                <w:t xml:space="preserve">Health!</w:t>
              </w:r>
            </w:hyperlink>
            <w:r>
              <w:rPr>
                <w:rStyle w:val="row-content"/>
                <w:color w:val="244061"/>
              </w:rPr>
              <w:t xml:space="preserve">, Superseded 03/04/2019</w:t>
            </w:r>
          </w:p>
          <w:p>
            <w:r>
              <w:br/>
            </w:r>
            <w:r>
              <w:rPr>
                <w:rStyle w:val="row-content"/>
              </w:rPr>
              <w:t xml:space="preserve">See also </w:t>
            </w:r>
            <w:hyperlink w:history="true" r:id="Rb42cd5a344564881">
              <w:r>
                <w:rPr>
                  <w:rStyle w:val="Hyperlink"/>
                </w:rPr>
                <w:t xml:space="preserve">Activity based funding: Admitted sub-acute and non-acute hospital care DSS 2013-2014</w:t>
              </w:r>
            </w:hyperlink>
          </w:p>
          <w:p>
            <w:pPr>
              <w:pStyle w:val="registration-status"/>
              <w:spacing w:before="0" w:after="0"/>
            </w:pPr>
            <w:hyperlink w:history="true" r:id="Ra498f6908dca4136">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e274443fd449cb">
              <w:r>
                <w:rPr>
                  <w:rStyle w:val="Hyperlink"/>
                </w:rPr>
                <w:t xml:space="preserve">Admitted patient care NMDS 2013-14</w:t>
              </w:r>
            </w:hyperlink>
          </w:p>
          <w:p>
            <w:pPr>
              <w:pStyle w:val="registration-status"/>
              <w:spacing w:before="0" w:after="0"/>
            </w:pPr>
            <w:hyperlink w:history="true" r:id="R9e83a7e862cb430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bd28914143d43e5">
              <w:r>
                <w:rPr>
                  <w:rStyle w:val="Hyperlink"/>
                </w:rPr>
                <w:t xml:space="preserve">Admitted patient care NMDS 2014-15</w:t>
              </w:r>
            </w:hyperlink>
          </w:p>
          <w:p>
            <w:pPr>
              <w:pStyle w:val="registration-status"/>
              <w:spacing w:before="0" w:after="0"/>
            </w:pPr>
            <w:hyperlink w:history="true" r:id="R110e58e6a5504e7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e0466b58d2c49fb">
              <w:r>
                <w:rPr>
                  <w:rStyle w:val="Hyperlink"/>
                </w:rPr>
                <w:t xml:space="preserve">Admitted patient mental health care NMDS 2013-14</w:t>
              </w:r>
            </w:hyperlink>
          </w:p>
          <w:p>
            <w:pPr>
              <w:pStyle w:val="registration-status"/>
              <w:spacing w:before="0" w:after="0"/>
            </w:pPr>
            <w:hyperlink w:history="true" r:id="R61ccb8432bcd4199">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f94313e83bf416f">
              <w:r>
                <w:rPr>
                  <w:rStyle w:val="Hyperlink"/>
                </w:rPr>
                <w:t xml:space="preserve">Admitted patient mental health care NMDS 2014-15</w:t>
              </w:r>
            </w:hyperlink>
          </w:p>
          <w:p>
            <w:pPr>
              <w:pStyle w:val="registration-status"/>
              <w:spacing w:before="0" w:after="0"/>
            </w:pPr>
            <w:hyperlink w:history="true" r:id="Rfa2d10367e44426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17b21f4f99749b3">
              <w:r>
                <w:rPr>
                  <w:rStyle w:val="Hyperlink"/>
                </w:rPr>
                <w:t xml:space="preserve">Admitted patient palliative care NMDS 2013-14</w:t>
              </w:r>
            </w:hyperlink>
          </w:p>
          <w:p>
            <w:pPr>
              <w:pStyle w:val="registration-status"/>
              <w:spacing w:before="0" w:after="0"/>
            </w:pPr>
            <w:hyperlink w:history="true" r:id="Rd13802ec7eee4626">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4dd082b09ac4c01">
              <w:r>
                <w:rPr>
                  <w:rStyle w:val="Hyperlink"/>
                </w:rPr>
                <w:t xml:space="preserve">Admitted patient palliative care NMDS 2014-15</w:t>
              </w:r>
            </w:hyperlink>
          </w:p>
          <w:p>
            <w:pPr>
              <w:pStyle w:val="registration-status"/>
              <w:spacing w:before="0" w:after="0"/>
            </w:pPr>
            <w:hyperlink w:history="true" r:id="R2222449b7a8e437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df35292053b4df4">
              <w:r>
                <w:rPr>
                  <w:rStyle w:val="Hyperlink"/>
                </w:rPr>
                <w:t xml:space="preserve">3.4 Number of radical prostatectomy admissions to hospital per 100,000 men aged 40 years and over, 2012–13</w:t>
              </w:r>
            </w:hyperlink>
          </w:p>
          <w:p>
            <w:pPr>
              <w:pStyle w:val="registration-status"/>
              <w:spacing w:before="0" w:after="0"/>
            </w:pPr>
            <w:hyperlink w:history="true" r:id="R8a198fedff2042d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232a9ca2e16401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e7d700b5c3e42fa">
              <w:r>
                <w:rPr>
                  <w:rStyle w:val="Hyperlink"/>
                </w:rPr>
                <w:t xml:space="preserve">3.8 Number of hip fracture admissions to hospital per 100,000 people aged 65 years and over, 2012–13</w:t>
              </w:r>
            </w:hyperlink>
          </w:p>
          <w:p>
            <w:pPr>
              <w:pStyle w:val="registration-status"/>
              <w:spacing w:before="0" w:after="0"/>
            </w:pPr>
            <w:hyperlink w:history="true" r:id="R7201b86e4231415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4d62726c4a0467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1777088235f41e5">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d926aea76c31400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030b993e6d94fa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8947dd84bac432c">
              <w:r>
                <w:rPr>
                  <w:rStyle w:val="Hyperlink"/>
                </w:rPr>
                <w:t xml:space="preserve">6.6 Number of asthma and COPD admissions to hospital per 100,000 people aged 45 years and over, 2012–13</w:t>
              </w:r>
            </w:hyperlink>
          </w:p>
          <w:p>
            <w:pPr>
              <w:pStyle w:val="registration-status"/>
              <w:spacing w:before="0" w:after="0"/>
            </w:pPr>
            <w:hyperlink w:history="true" r:id="R8362b60c201c419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5088a7e078a4df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5a1476fc01041e7">
              <w:r>
                <w:rPr>
                  <w:rStyle w:val="Hyperlink"/>
                </w:rPr>
                <w:t xml:space="preserve">6.7 Number of heart failure admissions to hospital per 100,000 people aged 40 years and over, 2012–13</w:t>
              </w:r>
            </w:hyperlink>
          </w:p>
          <w:p>
            <w:pPr>
              <w:pStyle w:val="registration-status"/>
              <w:spacing w:before="0" w:after="0"/>
            </w:pPr>
            <w:hyperlink w:history="true" r:id="Raee52193121e4bf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111d9d7edd8465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d00b7fe67e0485b">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0238d9543dbb40f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d5f0d09fa5748a2">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3544a54371d34e2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0dd1f2ea2fc4f0d">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236fe43aa61f402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50562d79a814291">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056efc1fa35149b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576530667444e66">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da9c96f3c1d64d6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9c41f5b8f954220">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4d14804c6f57487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8b0a2b9af674d45">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fa350accc1d5443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9ef417640f64de2">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0f3c667dab71417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36e3004aded4980">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9156245e569043f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fc5edc4598e474b">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12e7922f618e474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0a74cab8b85411d">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cfae08e2fa7946b1">
              <w:r>
                <w:rPr>
                  <w:rStyle w:val="Hyperlink"/>
                  <w:color w:val="244061"/>
                </w:rPr>
                <w:t xml:space="preserve">Health!</w:t>
              </w:r>
            </w:hyperlink>
            <w:r>
              <w:rPr>
                <w:rStyle w:val="row-content"/>
                <w:color w:val="244061"/>
              </w:rPr>
              <w:t xml:space="preserve">, Standard 17/08/2017</w:t>
            </w:r>
          </w:p>
          <w:p>
            <w:r>
              <w:br/>
            </w:r>
            <w:hyperlink w:history="true" r:id="R8a08e3f5315c4c67">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14db276cd96e4470">
              <w:r>
                <w:rPr>
                  <w:rStyle w:val="Hyperlink"/>
                  <w:color w:val="244061"/>
                </w:rPr>
                <w:t xml:space="preserve">Health!</w:t>
              </w:r>
            </w:hyperlink>
            <w:r>
              <w:rPr>
                <w:rStyle w:val="row-content"/>
                <w:color w:val="244061"/>
              </w:rPr>
              <w:t xml:space="preserve">, Standard 17/08/2017</w:t>
            </w:r>
          </w:p>
          <w:p>
            <w:r>
              <w:br/>
            </w:r>
            <w:hyperlink w:history="true" r:id="R30db87d2972b4e1c">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90aa0e58933f46a1">
              <w:r>
                <w:rPr>
                  <w:rStyle w:val="Hyperlink"/>
                  <w:color w:val="244061"/>
                </w:rPr>
                <w:t xml:space="preserve">Health!</w:t>
              </w:r>
            </w:hyperlink>
            <w:r>
              <w:rPr>
                <w:rStyle w:val="row-content"/>
                <w:color w:val="244061"/>
              </w:rPr>
              <w:t xml:space="preserve">, Standard 17/08/2017</w:t>
            </w:r>
          </w:p>
          <w:p>
            <w:r>
              <w:br/>
            </w:r>
            <w:hyperlink w:history="true" r:id="R737b46955da94110">
              <w:r>
                <w:rPr>
                  <w:rStyle w:val="Hyperlink"/>
                </w:rPr>
                <w:t xml:space="preserve">Indigenous Better Cardiac Care measure: 6.1-Rates of hospitalisation for cardiac conditions, 2016</w:t>
              </w:r>
            </w:hyperlink>
          </w:p>
          <w:p>
            <w:pPr>
              <w:pStyle w:val="registration-status"/>
              <w:spacing w:before="0" w:after="0"/>
            </w:pPr>
            <w:hyperlink w:history="true" r:id="R0b1712f4066345d0">
              <w:r>
                <w:rPr>
                  <w:rStyle w:val="Hyperlink"/>
                  <w:color w:val="244061"/>
                </w:rPr>
                <w:t xml:space="preserve">Health!</w:t>
              </w:r>
            </w:hyperlink>
            <w:r>
              <w:rPr>
                <w:rStyle w:val="row-content"/>
                <w:color w:val="244061"/>
              </w:rPr>
              <w:t xml:space="preserve">, Standard 17/08/2017</w:t>
            </w:r>
          </w:p>
          <w:p>
            <w:r>
              <w:br/>
            </w:r>
            <w:hyperlink w:history="true" r:id="Rba4c76f7ad47419c">
              <w:r>
                <w:rPr>
                  <w:rStyle w:val="Hyperlink"/>
                </w:rPr>
                <w:t xml:space="preserve">Indigenous Better Cardiac Care measure: 6.2-Mortality due to cardiac conditions, 2016</w:t>
              </w:r>
            </w:hyperlink>
          </w:p>
          <w:p>
            <w:pPr>
              <w:pStyle w:val="registration-status"/>
              <w:spacing w:before="0" w:after="0"/>
            </w:pPr>
            <w:hyperlink w:history="true" r:id="Rf4b111d898684fc5">
              <w:r>
                <w:rPr>
                  <w:rStyle w:val="Hyperlink"/>
                  <w:color w:val="244061"/>
                </w:rPr>
                <w:t xml:space="preserve">Health!</w:t>
              </w:r>
            </w:hyperlink>
            <w:r>
              <w:rPr>
                <w:rStyle w:val="row-content"/>
                <w:color w:val="244061"/>
              </w:rPr>
              <w:t xml:space="preserve">, Standard 17/08/2017</w:t>
            </w:r>
          </w:p>
          <w:p>
            <w:r>
              <w:br/>
            </w:r>
            <w:hyperlink w:history="true" r:id="Rbfabbb62a6cb4c84">
              <w:r>
                <w:rPr>
                  <w:rStyle w:val="Hyperlink"/>
                </w:rPr>
                <w:t xml:space="preserve">National Healthcare Agreement: PI 09-Incidence of heart attacks (acute coronary events), 2015</w:t>
              </w:r>
            </w:hyperlink>
          </w:p>
          <w:p>
            <w:pPr>
              <w:pStyle w:val="registration-status"/>
              <w:spacing w:before="0" w:after="0"/>
            </w:pPr>
            <w:hyperlink w:history="true" r:id="Ra8917544524045f3">
              <w:r>
                <w:rPr>
                  <w:rStyle w:val="Hyperlink"/>
                  <w:color w:val="244061"/>
                </w:rPr>
                <w:t xml:space="preserve">Health!</w:t>
              </w:r>
            </w:hyperlink>
            <w:r>
              <w:rPr>
                <w:rStyle w:val="row-content"/>
                <w:color w:val="244061"/>
              </w:rPr>
              <w:t xml:space="preserve">, Superseded 08/07/2016</w:t>
            </w:r>
          </w:p>
          <w:p>
            <w:r>
              <w:br/>
            </w:r>
            <w:hyperlink w:history="true" r:id="R4c81ec5a3f7048b2">
              <w:r>
                <w:rPr>
                  <w:rStyle w:val="Hyperlink"/>
                </w:rPr>
                <w:t xml:space="preserve">National Healthcare Agreement: PI 09-Incidence of heart attacks, 2013</w:t>
              </w:r>
            </w:hyperlink>
          </w:p>
          <w:p>
            <w:pPr>
              <w:pStyle w:val="registration-status"/>
              <w:spacing w:before="0" w:after="0"/>
            </w:pPr>
            <w:hyperlink w:history="true" r:id="R87ac09a4a1534940">
              <w:r>
                <w:rPr>
                  <w:rStyle w:val="Hyperlink"/>
                  <w:color w:val="244061"/>
                </w:rPr>
                <w:t xml:space="preserve">Health!</w:t>
              </w:r>
            </w:hyperlink>
            <w:r>
              <w:rPr>
                <w:rStyle w:val="row-content"/>
                <w:color w:val="244061"/>
              </w:rPr>
              <w:t xml:space="preserve">, Superseded 30/04/2014</w:t>
            </w:r>
          </w:p>
          <w:p>
            <w:r>
              <w:br/>
            </w:r>
            <w:hyperlink w:history="true" r:id="Rfe2e647a87364248">
              <w:r>
                <w:rPr>
                  <w:rStyle w:val="Hyperlink"/>
                </w:rPr>
                <w:t xml:space="preserve">National Healthcare Agreement: PI 09-Incidence of heart attacks, 2014</w:t>
              </w:r>
            </w:hyperlink>
          </w:p>
          <w:p>
            <w:pPr>
              <w:pStyle w:val="registration-status"/>
              <w:spacing w:before="0" w:after="0"/>
            </w:pPr>
            <w:hyperlink w:history="true" r:id="R911d28cf2f9846d8">
              <w:r>
                <w:rPr>
                  <w:rStyle w:val="Hyperlink"/>
                  <w:color w:val="244061"/>
                </w:rPr>
                <w:t xml:space="preserve">Health!</w:t>
              </w:r>
            </w:hyperlink>
            <w:r>
              <w:rPr>
                <w:rStyle w:val="row-content"/>
                <w:color w:val="244061"/>
              </w:rPr>
              <w:t xml:space="preserve">, Superseded 14/01/2015</w:t>
            </w:r>
          </w:p>
          <w:p>
            <w:r>
              <w:br/>
            </w:r>
            <w:hyperlink w:history="true" r:id="R0eaf056e187648d9">
              <w:r>
                <w:rPr>
                  <w:rStyle w:val="Hyperlink"/>
                </w:rPr>
                <w:t xml:space="preserve">National Healthcare Agreement: PI 09–Incidence of heart attacks (acute coronary events), 2016</w:t>
              </w:r>
            </w:hyperlink>
          </w:p>
          <w:p>
            <w:pPr>
              <w:pStyle w:val="registration-status"/>
              <w:spacing w:before="0" w:after="0"/>
            </w:pPr>
            <w:hyperlink w:history="true" r:id="R896d9c7453804c0e">
              <w:r>
                <w:rPr>
                  <w:rStyle w:val="Hyperlink"/>
                  <w:color w:val="244061"/>
                </w:rPr>
                <w:t xml:space="preserve">Health!</w:t>
              </w:r>
            </w:hyperlink>
            <w:r>
              <w:rPr>
                <w:rStyle w:val="row-content"/>
                <w:color w:val="244061"/>
              </w:rPr>
              <w:t xml:space="preserve">, Superseded 31/01/2017</w:t>
            </w:r>
          </w:p>
          <w:p>
            <w:r>
              <w:br/>
            </w:r>
            <w:hyperlink w:history="true" r:id="R5700eb939d414cd9">
              <w:r>
                <w:rPr>
                  <w:rStyle w:val="Hyperlink"/>
                </w:rPr>
                <w:t xml:space="preserve">National Healthcare Agreement: PI 09–Incidence of heart attacks (acute coronary events), 2017</w:t>
              </w:r>
            </w:hyperlink>
          </w:p>
          <w:p>
            <w:pPr>
              <w:pStyle w:val="registration-status"/>
              <w:spacing w:before="0" w:after="0"/>
            </w:pPr>
            <w:hyperlink w:history="true" r:id="R494fea8566a0479b">
              <w:r>
                <w:rPr>
                  <w:rStyle w:val="Hyperlink"/>
                  <w:color w:val="244061"/>
                </w:rPr>
                <w:t xml:space="preserve">Health!</w:t>
              </w:r>
            </w:hyperlink>
            <w:r>
              <w:rPr>
                <w:rStyle w:val="row-content"/>
                <w:color w:val="244061"/>
              </w:rPr>
              <w:t xml:space="preserve">, Superseded 30/01/2018</w:t>
            </w:r>
          </w:p>
          <w:p>
            <w:r>
              <w:br/>
            </w:r>
            <w:hyperlink w:history="true" r:id="R90c2685605904200">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0a7b7397fe434020">
              <w:r>
                <w:rPr>
                  <w:rStyle w:val="Hyperlink"/>
                  <w:color w:val="244061"/>
                </w:rPr>
                <w:t xml:space="preserve">Health!</w:t>
              </w:r>
            </w:hyperlink>
            <w:r>
              <w:rPr>
                <w:rStyle w:val="row-content"/>
                <w:color w:val="244061"/>
              </w:rPr>
              <w:t xml:space="preserve">, Superseded 31/01/2017</w:t>
            </w:r>
          </w:p>
          <w:p>
            <w:r>
              <w:br/>
            </w:r>
            <w:hyperlink w:history="true" r:id="R19b95cb6d81941a0">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e512dd9c8a5b4528">
              <w:r>
                <w:rPr>
                  <w:rStyle w:val="Hyperlink"/>
                  <w:color w:val="244061"/>
                </w:rPr>
                <w:t xml:space="preserve">Health!</w:t>
              </w:r>
            </w:hyperlink>
            <w:r>
              <w:rPr>
                <w:rStyle w:val="row-content"/>
                <w:color w:val="244061"/>
              </w:rPr>
              <w:t xml:space="preserve">, Superseded 30/01/2018</w:t>
            </w:r>
          </w:p>
          <w:p>
            <w:r>
              <w:br/>
            </w:r>
            <w:r>
              <w:rPr>
                <w:rStyle w:val="row-content"/>
                <w:b/>
              </w:rPr>
              <w:t xml:space="preserve">Used as Denominator</w:t>
            </w:r>
            <w:r>
              <w:br/>
            </w:r>
            <w:hyperlink w:history="true" r:id="R676d6b57bded4102">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92950f8bb7084c9d">
              <w:r>
                <w:rPr>
                  <w:rStyle w:val="Hyperlink"/>
                  <w:color w:val="244061"/>
                </w:rPr>
                <w:t xml:space="preserve">Health!</w:t>
              </w:r>
            </w:hyperlink>
            <w:r>
              <w:rPr>
                <w:rStyle w:val="row-content"/>
                <w:color w:val="244061"/>
              </w:rPr>
              <w:t xml:space="preserve">, Standard 17/08/2017</w:t>
            </w:r>
          </w:p>
          <w:p>
            <w:r>
              <w:br/>
            </w:r>
            <w:hyperlink w:history="true" r:id="Rbe2fc0b8b52644a5">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6242d456c76548ca">
              <w:r>
                <w:rPr>
                  <w:rStyle w:val="Hyperlink"/>
                  <w:color w:val="244061"/>
                </w:rPr>
                <w:t xml:space="preserve">Health!</w:t>
              </w:r>
            </w:hyperlink>
            <w:r>
              <w:rPr>
                <w:rStyle w:val="row-content"/>
                <w:color w:val="244061"/>
              </w:rPr>
              <w:t xml:space="preserve">, Standard 17/08/2017</w:t>
            </w:r>
          </w:p>
          <w:p>
            <w:r>
              <w:br/>
            </w:r>
            <w:hyperlink w:history="true" r:id="R0b62d41a3ed34d64">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5739f87ff45049c2">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45207cfd4e3c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b654bb414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07cfd4e3c4ba0" /><Relationship Type="http://schemas.openxmlformats.org/officeDocument/2006/relationships/header" Target="/word/header1.xml" Id="Rde19c4a9652f440c" /><Relationship Type="http://schemas.openxmlformats.org/officeDocument/2006/relationships/settings" Target="/word/settings.xml" Id="Reef972eb0cde47c6" /><Relationship Type="http://schemas.openxmlformats.org/officeDocument/2006/relationships/styles" Target="/word/styles.xml" Id="R3d6e69041d9b4dfa" /><Relationship Type="http://schemas.openxmlformats.org/officeDocument/2006/relationships/numbering" Target="/word/numbering.xml" Id="R5517f4982532491b" /><Relationship Type="http://schemas.openxmlformats.org/officeDocument/2006/relationships/hyperlink" Target="https://meteor-uat.aihw.gov.au/RegistrationAuthority/14" TargetMode="External" Id="R4a175cff62044720" /><Relationship Type="http://schemas.openxmlformats.org/officeDocument/2006/relationships/hyperlink" Target="https://meteor-uat.aihw.gov.au/content/327258" TargetMode="External" Id="R1ae276b98ebc442a" /><Relationship Type="http://schemas.openxmlformats.org/officeDocument/2006/relationships/hyperlink" Target="https://meteor-uat.aihw.gov.au/content/510083" TargetMode="External" Id="R730eb400729c40e3" /><Relationship Type="http://schemas.openxmlformats.org/officeDocument/2006/relationships/hyperlink" Target="https://meteor-uat.aihw.gov.au/RegistrationAuthority/17" TargetMode="External" Id="R688c3f871f4c448f" /><Relationship Type="http://schemas.openxmlformats.org/officeDocument/2006/relationships/hyperlink" Target="https://meteor-uat.aihw.gov.au/RegistrationAuthority/14" TargetMode="External" Id="R59254d0e93ed48de" /><Relationship Type="http://schemas.openxmlformats.org/officeDocument/2006/relationships/hyperlink" Target="https://meteor-uat.aihw.gov.au/content/327258" TargetMode="External" Id="Rae72ee73f10c4151" /><Relationship Type="http://schemas.openxmlformats.org/officeDocument/2006/relationships/hyperlink" Target="https://meteor-uat.aihw.gov.au/content/269008" TargetMode="External" Id="R795d37b144a74fa9" /><Relationship Type="http://schemas.openxmlformats.org/officeDocument/2006/relationships/hyperlink" Target="https://meteor-uat.aihw.gov.au/content/269177" TargetMode="External" Id="Rd942537778c24e68" /><Relationship Type="http://schemas.openxmlformats.org/officeDocument/2006/relationships/hyperlink" Target="https://meteor-uat.aihw.gov.au/content/391539" TargetMode="External" Id="R01c63d14275245f2" /><Relationship Type="http://schemas.openxmlformats.org/officeDocument/2006/relationships/hyperlink" Target="https://meteor-uat.aihw.gov.au/RegistrationAuthority/14" TargetMode="External" Id="Rf959e9088d5640ae" /><Relationship Type="http://schemas.openxmlformats.org/officeDocument/2006/relationships/hyperlink" Target="https://meteor-uat.aihw.gov.au/content/327254" TargetMode="External" Id="Rd558bdbf20bf4f54" /><Relationship Type="http://schemas.openxmlformats.org/officeDocument/2006/relationships/hyperlink" Target="https://meteor-uat.aihw.gov.au/content/246013" TargetMode="External" Id="Ra8965541706a40f2" /><Relationship Type="http://schemas.openxmlformats.org/officeDocument/2006/relationships/hyperlink" Target="https://meteor-uat.aihw.gov.au/content/270174" TargetMode="External" Id="Ra0e17ae3966f4591" /><Relationship Type="http://schemas.openxmlformats.org/officeDocument/2006/relationships/hyperlink" Target="https://meteor-uat.aihw.gov.au/RegistrationAuthority/14" TargetMode="External" Id="Rd35d90316fe34ccc" /><Relationship Type="http://schemas.openxmlformats.org/officeDocument/2006/relationships/hyperlink" Target="https://meteor-uat.aihw.gov.au/content/584408" TargetMode="External" Id="R2a877879179d4332" /><Relationship Type="http://schemas.openxmlformats.org/officeDocument/2006/relationships/hyperlink" Target="https://meteor-uat.aihw.gov.au/RegistrationAuthority/14" TargetMode="External" Id="Ra4a150e197014f57" /><Relationship Type="http://schemas.openxmlformats.org/officeDocument/2006/relationships/hyperlink" Target="https://meteor-uat.aihw.gov.au/content/496358" TargetMode="External" Id="Rb42cd5a344564881" /><Relationship Type="http://schemas.openxmlformats.org/officeDocument/2006/relationships/hyperlink" Target="https://meteor-uat.aihw.gov.au/RegistrationAuthority/6" TargetMode="External" Id="Ra498f6908dca4136" /><Relationship Type="http://schemas.openxmlformats.org/officeDocument/2006/relationships/hyperlink" Target="https://meteor-uat.aihw.gov.au/content/491555" TargetMode="External" Id="R29e274443fd449cb" /><Relationship Type="http://schemas.openxmlformats.org/officeDocument/2006/relationships/hyperlink" Target="https://meteor-uat.aihw.gov.au/RegistrationAuthority/14" TargetMode="External" Id="R9e83a7e862cb430c" /><Relationship Type="http://schemas.openxmlformats.org/officeDocument/2006/relationships/hyperlink" Target="https://meteor-uat.aihw.gov.au/content/535047" TargetMode="External" Id="Rfbd28914143d43e5" /><Relationship Type="http://schemas.openxmlformats.org/officeDocument/2006/relationships/hyperlink" Target="https://meteor-uat.aihw.gov.au/RegistrationAuthority/14" TargetMode="External" Id="R110e58e6a5504e7b" /><Relationship Type="http://schemas.openxmlformats.org/officeDocument/2006/relationships/hyperlink" Target="https://meteor-uat.aihw.gov.au/content/504646" TargetMode="External" Id="R4e0466b58d2c49fb" /><Relationship Type="http://schemas.openxmlformats.org/officeDocument/2006/relationships/hyperlink" Target="https://meteor-uat.aihw.gov.au/RegistrationAuthority/14" TargetMode="External" Id="R61ccb8432bcd4199" /><Relationship Type="http://schemas.openxmlformats.org/officeDocument/2006/relationships/hyperlink" Target="https://meteor-uat.aihw.gov.au/content/553164" TargetMode="External" Id="R6f94313e83bf416f" /><Relationship Type="http://schemas.openxmlformats.org/officeDocument/2006/relationships/hyperlink" Target="https://meteor-uat.aihw.gov.au/RegistrationAuthority/14" TargetMode="External" Id="Rfa2d10367e444264" /><Relationship Type="http://schemas.openxmlformats.org/officeDocument/2006/relationships/hyperlink" Target="https://meteor-uat.aihw.gov.au/content/504641" TargetMode="External" Id="R817b21f4f99749b3" /><Relationship Type="http://schemas.openxmlformats.org/officeDocument/2006/relationships/hyperlink" Target="https://meteor-uat.aihw.gov.au/RegistrationAuthority/14" TargetMode="External" Id="Rd13802ec7eee4626" /><Relationship Type="http://schemas.openxmlformats.org/officeDocument/2006/relationships/hyperlink" Target="https://meteor-uat.aihw.gov.au/content/553212" TargetMode="External" Id="R74dd082b09ac4c01" /><Relationship Type="http://schemas.openxmlformats.org/officeDocument/2006/relationships/hyperlink" Target="https://meteor-uat.aihw.gov.au/RegistrationAuthority/14" TargetMode="External" Id="R2222449b7a8e4372" /><Relationship Type="http://schemas.openxmlformats.org/officeDocument/2006/relationships/hyperlink" Target="https://meteor-uat.aihw.gov.au/content/611740" TargetMode="External" Id="Rddf35292053b4df4" /><Relationship Type="http://schemas.openxmlformats.org/officeDocument/2006/relationships/hyperlink" Target="https://meteor-uat.aihw.gov.au/RegistrationAuthority/10" TargetMode="External" Id="R8a198fedff2042d2" /><Relationship Type="http://schemas.openxmlformats.org/officeDocument/2006/relationships/hyperlink" Target="https://meteor-uat.aihw.gov.au/RegistrationAuthority/2" TargetMode="External" Id="R8232a9ca2e164012" /><Relationship Type="http://schemas.openxmlformats.org/officeDocument/2006/relationships/hyperlink" Target="https://meteor-uat.aihw.gov.au/content/611724" TargetMode="External" Id="R4e7d700b5c3e42fa" /><Relationship Type="http://schemas.openxmlformats.org/officeDocument/2006/relationships/hyperlink" Target="https://meteor-uat.aihw.gov.au/RegistrationAuthority/10" TargetMode="External" Id="R7201b86e4231415c" /><Relationship Type="http://schemas.openxmlformats.org/officeDocument/2006/relationships/hyperlink" Target="https://meteor-uat.aihw.gov.au/RegistrationAuthority/2" TargetMode="External" Id="R34d62726c4a04671" /><Relationship Type="http://schemas.openxmlformats.org/officeDocument/2006/relationships/hyperlink" Target="https://meteor-uat.aihw.gov.au/content/611782" TargetMode="External" Id="R21777088235f41e5" /><Relationship Type="http://schemas.openxmlformats.org/officeDocument/2006/relationships/hyperlink" Target="https://meteor-uat.aihw.gov.au/RegistrationAuthority/10" TargetMode="External" Id="Rd926aea76c314008" /><Relationship Type="http://schemas.openxmlformats.org/officeDocument/2006/relationships/hyperlink" Target="https://meteor-uat.aihw.gov.au/RegistrationAuthority/2" TargetMode="External" Id="R7030b993e6d94faf" /><Relationship Type="http://schemas.openxmlformats.org/officeDocument/2006/relationships/hyperlink" Target="https://meteor-uat.aihw.gov.au/content/611786" TargetMode="External" Id="R78947dd84bac432c" /><Relationship Type="http://schemas.openxmlformats.org/officeDocument/2006/relationships/hyperlink" Target="https://meteor-uat.aihw.gov.au/RegistrationAuthority/10" TargetMode="External" Id="R8362b60c201c4194" /><Relationship Type="http://schemas.openxmlformats.org/officeDocument/2006/relationships/hyperlink" Target="https://meteor-uat.aihw.gov.au/RegistrationAuthority/2" TargetMode="External" Id="R45088a7e078a4df5" /><Relationship Type="http://schemas.openxmlformats.org/officeDocument/2006/relationships/hyperlink" Target="https://meteor-uat.aihw.gov.au/content/611789" TargetMode="External" Id="R65a1476fc01041e7" /><Relationship Type="http://schemas.openxmlformats.org/officeDocument/2006/relationships/hyperlink" Target="https://meteor-uat.aihw.gov.au/RegistrationAuthority/10" TargetMode="External" Id="Raee52193121e4bf2" /><Relationship Type="http://schemas.openxmlformats.org/officeDocument/2006/relationships/hyperlink" Target="https://meteor-uat.aihw.gov.au/RegistrationAuthority/2" TargetMode="External" Id="R8111d9d7edd8465b" /><Relationship Type="http://schemas.openxmlformats.org/officeDocument/2006/relationships/hyperlink" Target="https://meteor-uat.aihw.gov.au/content/638929" TargetMode="External" Id="Red00b7fe67e0485b" /><Relationship Type="http://schemas.openxmlformats.org/officeDocument/2006/relationships/hyperlink" Target="https://meteor-uat.aihw.gov.au/RegistrationAuthority/2" TargetMode="External" Id="R0238d9543dbb40fe" /><Relationship Type="http://schemas.openxmlformats.org/officeDocument/2006/relationships/hyperlink" Target="https://meteor-uat.aihw.gov.au/content/638588" TargetMode="External" Id="R1d5f0d09fa5748a2" /><Relationship Type="http://schemas.openxmlformats.org/officeDocument/2006/relationships/hyperlink" Target="https://meteor-uat.aihw.gov.au/RegistrationAuthority/2" TargetMode="External" Id="R3544a54371d34e26" /><Relationship Type="http://schemas.openxmlformats.org/officeDocument/2006/relationships/hyperlink" Target="https://meteor-uat.aihw.gov.au/content/640170" TargetMode="External" Id="Rd0dd1f2ea2fc4f0d" /><Relationship Type="http://schemas.openxmlformats.org/officeDocument/2006/relationships/hyperlink" Target="https://meteor-uat.aihw.gov.au/RegistrationAuthority/2" TargetMode="External" Id="R236fe43aa61f4021" /><Relationship Type="http://schemas.openxmlformats.org/officeDocument/2006/relationships/hyperlink" Target="https://meteor-uat.aihw.gov.au/content/674692" TargetMode="External" Id="Ra50562d79a814291" /><Relationship Type="http://schemas.openxmlformats.org/officeDocument/2006/relationships/hyperlink" Target="https://meteor-uat.aihw.gov.au/RegistrationAuthority/2" TargetMode="External" Id="R056efc1fa35149b8" /><Relationship Type="http://schemas.openxmlformats.org/officeDocument/2006/relationships/hyperlink" Target="https://meteor-uat.aihw.gov.au/content/640201" TargetMode="External" Id="R7576530667444e66" /><Relationship Type="http://schemas.openxmlformats.org/officeDocument/2006/relationships/hyperlink" Target="https://meteor-uat.aihw.gov.au/RegistrationAuthority/2" TargetMode="External" Id="Rda9c96f3c1d64d67" /><Relationship Type="http://schemas.openxmlformats.org/officeDocument/2006/relationships/hyperlink" Target="https://meteor-uat.aihw.gov.au/content/640183" TargetMode="External" Id="R89c41f5b8f954220" /><Relationship Type="http://schemas.openxmlformats.org/officeDocument/2006/relationships/hyperlink" Target="https://meteor-uat.aihw.gov.au/RegistrationAuthority/2" TargetMode="External" Id="R4d14804c6f574877" /><Relationship Type="http://schemas.openxmlformats.org/officeDocument/2006/relationships/hyperlink" Target="https://meteor-uat.aihw.gov.au/content/639090" TargetMode="External" Id="R88b0a2b9af674d45" /><Relationship Type="http://schemas.openxmlformats.org/officeDocument/2006/relationships/hyperlink" Target="https://meteor-uat.aihw.gov.au/RegistrationAuthority/2" TargetMode="External" Id="Rfa350accc1d54438" /><Relationship Type="http://schemas.openxmlformats.org/officeDocument/2006/relationships/hyperlink" Target="https://meteor-uat.aihw.gov.au/content/639157" TargetMode="External" Id="R29ef417640f64de2" /><Relationship Type="http://schemas.openxmlformats.org/officeDocument/2006/relationships/hyperlink" Target="https://meteor-uat.aihw.gov.au/RegistrationAuthority/2" TargetMode="External" Id="R0f3c667dab714179" /><Relationship Type="http://schemas.openxmlformats.org/officeDocument/2006/relationships/hyperlink" Target="https://meteor-uat.aihw.gov.au/content/641165" TargetMode="External" Id="R436e3004aded4980" /><Relationship Type="http://schemas.openxmlformats.org/officeDocument/2006/relationships/hyperlink" Target="https://meteor-uat.aihw.gov.au/RegistrationAuthority/2" TargetMode="External" Id="R9156245e569043f9" /><Relationship Type="http://schemas.openxmlformats.org/officeDocument/2006/relationships/hyperlink" Target="https://meteor-uat.aihw.gov.au/content/638802" TargetMode="External" Id="Rafc5edc4598e474b" /><Relationship Type="http://schemas.openxmlformats.org/officeDocument/2006/relationships/hyperlink" Target="https://meteor-uat.aihw.gov.au/RegistrationAuthority/2" TargetMode="External" Id="R12e7922f618e4743" /><Relationship Type="http://schemas.openxmlformats.org/officeDocument/2006/relationships/hyperlink" Target="https://meteor-uat.aihw.gov.au/content/657003" TargetMode="External" Id="R00a74cab8b85411d" /><Relationship Type="http://schemas.openxmlformats.org/officeDocument/2006/relationships/hyperlink" Target="https://meteor-uat.aihw.gov.au/RegistrationAuthority/14" TargetMode="External" Id="Rcfae08e2fa7946b1" /><Relationship Type="http://schemas.openxmlformats.org/officeDocument/2006/relationships/hyperlink" Target="https://meteor-uat.aihw.gov.au/content/657007" TargetMode="External" Id="R8a08e3f5315c4c67" /><Relationship Type="http://schemas.openxmlformats.org/officeDocument/2006/relationships/hyperlink" Target="https://meteor-uat.aihw.gov.au/RegistrationAuthority/14" TargetMode="External" Id="R14db276cd96e4470" /><Relationship Type="http://schemas.openxmlformats.org/officeDocument/2006/relationships/hyperlink" Target="https://meteor-uat.aihw.gov.au/content/657036" TargetMode="External" Id="R30db87d2972b4e1c" /><Relationship Type="http://schemas.openxmlformats.org/officeDocument/2006/relationships/hyperlink" Target="https://meteor-uat.aihw.gov.au/RegistrationAuthority/14" TargetMode="External" Id="R90aa0e58933f46a1" /><Relationship Type="http://schemas.openxmlformats.org/officeDocument/2006/relationships/hyperlink" Target="https://meteor-uat.aihw.gov.au/content/657092" TargetMode="External" Id="R737b46955da94110" /><Relationship Type="http://schemas.openxmlformats.org/officeDocument/2006/relationships/hyperlink" Target="https://meteor-uat.aihw.gov.au/RegistrationAuthority/14" TargetMode="External" Id="R0b1712f4066345d0" /><Relationship Type="http://schemas.openxmlformats.org/officeDocument/2006/relationships/hyperlink" Target="https://meteor-uat.aihw.gov.au/content/657115" TargetMode="External" Id="Rba4c76f7ad47419c" /><Relationship Type="http://schemas.openxmlformats.org/officeDocument/2006/relationships/hyperlink" Target="https://meteor-uat.aihw.gov.au/RegistrationAuthority/14" TargetMode="External" Id="Rf4b111d898684fc5" /><Relationship Type="http://schemas.openxmlformats.org/officeDocument/2006/relationships/hyperlink" Target="https://meteor-uat.aihw.gov.au/content/559050" TargetMode="External" Id="Rbfabbb62a6cb4c84" /><Relationship Type="http://schemas.openxmlformats.org/officeDocument/2006/relationships/hyperlink" Target="https://meteor-uat.aihw.gov.au/RegistrationAuthority/14" TargetMode="External" Id="Ra8917544524045f3" /><Relationship Type="http://schemas.openxmlformats.org/officeDocument/2006/relationships/hyperlink" Target="https://meteor-uat.aihw.gov.au/content/497512" TargetMode="External" Id="R4c81ec5a3f7048b2" /><Relationship Type="http://schemas.openxmlformats.org/officeDocument/2006/relationships/hyperlink" Target="https://meteor-uat.aihw.gov.au/RegistrationAuthority/14" TargetMode="External" Id="R87ac09a4a1534940" /><Relationship Type="http://schemas.openxmlformats.org/officeDocument/2006/relationships/hyperlink" Target="https://meteor-uat.aihw.gov.au/content/517669" TargetMode="External" Id="Rfe2e647a87364248" /><Relationship Type="http://schemas.openxmlformats.org/officeDocument/2006/relationships/hyperlink" Target="https://meteor-uat.aihw.gov.au/RegistrationAuthority/14" TargetMode="External" Id="R911d28cf2f9846d8" /><Relationship Type="http://schemas.openxmlformats.org/officeDocument/2006/relationships/hyperlink" Target="https://meteor-uat.aihw.gov.au/content/598799" TargetMode="External" Id="R0eaf056e187648d9" /><Relationship Type="http://schemas.openxmlformats.org/officeDocument/2006/relationships/hyperlink" Target="https://meteor-uat.aihw.gov.au/RegistrationAuthority/14" TargetMode="External" Id="R896d9c7453804c0e" /><Relationship Type="http://schemas.openxmlformats.org/officeDocument/2006/relationships/hyperlink" Target="https://meteor-uat.aihw.gov.au/content/630008" TargetMode="External" Id="R5700eb939d414cd9" /><Relationship Type="http://schemas.openxmlformats.org/officeDocument/2006/relationships/hyperlink" Target="https://meteor-uat.aihw.gov.au/RegistrationAuthority/14" TargetMode="External" Id="R494fea8566a0479b" /><Relationship Type="http://schemas.openxmlformats.org/officeDocument/2006/relationships/hyperlink" Target="https://meteor-uat.aihw.gov.au/content/598724" TargetMode="External" Id="R90c2685605904200" /><Relationship Type="http://schemas.openxmlformats.org/officeDocument/2006/relationships/hyperlink" Target="https://meteor-uat.aihw.gov.au/RegistrationAuthority/14" TargetMode="External" Id="R0a7b7397fe434020" /><Relationship Type="http://schemas.openxmlformats.org/officeDocument/2006/relationships/hyperlink" Target="https://meteor-uat.aihw.gov.au/content/630057" TargetMode="External" Id="R19b95cb6d81941a0" /><Relationship Type="http://schemas.openxmlformats.org/officeDocument/2006/relationships/hyperlink" Target="https://meteor-uat.aihw.gov.au/RegistrationAuthority/14" TargetMode="External" Id="Re512dd9c8a5b4528" /><Relationship Type="http://schemas.openxmlformats.org/officeDocument/2006/relationships/hyperlink" Target="https://meteor-uat.aihw.gov.au/content/657003" TargetMode="External" Id="R676d6b57bded4102" /><Relationship Type="http://schemas.openxmlformats.org/officeDocument/2006/relationships/hyperlink" Target="https://meteor-uat.aihw.gov.au/RegistrationAuthority/14" TargetMode="External" Id="R92950f8bb7084c9d" /><Relationship Type="http://schemas.openxmlformats.org/officeDocument/2006/relationships/hyperlink" Target="https://meteor-uat.aihw.gov.au/content/657007" TargetMode="External" Id="Rbe2fc0b8b52644a5" /><Relationship Type="http://schemas.openxmlformats.org/officeDocument/2006/relationships/hyperlink" Target="https://meteor-uat.aihw.gov.au/RegistrationAuthority/14" TargetMode="External" Id="R6242d456c76548ca" /><Relationship Type="http://schemas.openxmlformats.org/officeDocument/2006/relationships/hyperlink" Target="https://meteor-uat.aihw.gov.au/content/657036" TargetMode="External" Id="R0b62d41a3ed34d64" /><Relationship Type="http://schemas.openxmlformats.org/officeDocument/2006/relationships/hyperlink" Target="https://meteor-uat.aihw.gov.au/RegistrationAuthority/14" TargetMode="External" Id="R5739f87ff45049c2" /></Relationships>
</file>

<file path=word/_rels/header1.xml.rels>&#65279;<?xml version="1.0" encoding="utf-8"?><Relationships xmlns="http://schemas.openxmlformats.org/package/2006/relationships"><Relationship Type="http://schemas.openxmlformats.org/officeDocument/2006/relationships/image" Target="/media/image.png" Id="R90cb654bb41443ad" /></Relationships>
</file>