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20ff94fa0443b"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da22deeda4db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b998278378a4ce6">
              <w:r>
                <w:rPr>
                  <w:rStyle w:val="Hyperlink"/>
                  <w:b/>
                </w:rPr>
                <w:t xml:space="preserve">Local Hospital Network</w:t>
              </w:r>
            </w:hyperlink>
            <w:r>
              <w:rPr>
                <w:rStyle w:val="row-content-rich-text"/>
              </w:rPr>
              <w:t xml:space="preserve"> areas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Forensic Mental Health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217</w:t>
            </w:r>
          </w:p>
        </w:tc>
        <w:tc>
          <w:tcPr>
            <w:tcBorders>
              <w:top w:val="none" w:color="000000" w:sz="0"/>
              <w:left w:val="none" w:color="000000" w:sz="0"/>
              <w:bottom w:val="none" w:color="000000" w:sz="0"/>
              <w:right w:val="none" w:color="000000" w:sz="0"/>
            </w:tcBorders>
            <w:vAlign w:val="top"/>
          </w:tcPr>
          <w:p>
            <w:r>
              <w:t xml:space="preserve">Manangatang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265</w:t>
            </w:r>
          </w:p>
        </w:tc>
        <w:tc>
          <w:tcPr>
            <w:tcBorders>
              <w:top w:val="none" w:color="000000" w:sz="0"/>
              <w:left w:val="none" w:color="000000" w:sz="0"/>
              <w:bottom w:val="none" w:color="000000" w:sz="0"/>
              <w:right w:val="none" w:color="000000" w:sz="0"/>
            </w:tcBorders>
            <w:vAlign w:val="top"/>
          </w:tcPr>
          <w:p>
            <w:r>
              <w:t xml:space="preserve">Dental Health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Southern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272</w:t>
            </w:r>
          </w:p>
        </w:tc>
        <w:tc>
          <w:tcPr>
            <w:tcBorders>
              <w:top w:val="none" w:color="000000" w:sz="0"/>
              <w:left w:val="none" w:color="000000" w:sz="0"/>
              <w:bottom w:val="none" w:color="000000" w:sz="0"/>
              <w:right w:val="none" w:color="000000" w:sz="0"/>
            </w:tcBorders>
            <w:vAlign w:val="top"/>
          </w:tcPr>
          <w:p>
            <w:r>
              <w:t xml:space="preserve">Queen Elizabeth Centre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Torres Strait-Northern Peninsula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Cape York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LHNs equate to geographic areas, although in some jurisdictions there are special codes assigned to LHNs that cross geographical boundaries.</w:t>
            </w:r>
          </w:p>
          <w:p>
            <w:pPr>
              <w:spacing w:after="160"/>
            </w:pPr>
            <w:r>
              <w:rPr>
                <w:rStyle w:val="row-content-rich-text"/>
              </w:rPr>
              <w:t xml:space="preserve">CODE 101   South Eastern Sydney</w:t>
            </w:r>
          </w:p>
          <w:p>
            <w:pPr/>
            <w:r>
              <w:rPr>
                <w:rStyle w:val="row-content-rich-text"/>
              </w:rPr>
              <w:t xml:space="preserve">Includes Lord Howe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Maps of the geographical areas covered by the Local Hospital Network areas, other than those in Victoria and Western Australia, can be viewed through the Local Hospital Network portal on the Department of Health and Ageing website:</w:t>
            </w:r>
          </w:p>
          <w:p>
            <w:pPr/>
            <w:r>
              <w:rPr>
                <w:rStyle w:val="row-content-rich-text"/>
              </w:rPr>
              <w:t xml:space="preserve">Department of Health and Ageing, Canberra. Viewed 26 July 2012,</w:t>
            </w:r>
            <w:r>
              <w:br/>
            </w:r>
            <w:hyperlink w:history="true" r:id="Re9739768bb964d25">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dbf16494964615">
              <w:r>
                <w:rPr>
                  <w:rStyle w:val="Hyperlink"/>
                </w:rPr>
                <w:t xml:space="preserve">Local Hospital Network identifier code NNN</w:t>
              </w:r>
            </w:hyperlink>
          </w:p>
          <w:p>
            <w:pPr>
              <w:pStyle w:val="registration-status"/>
              <w:spacing w:before="0" w:after="0"/>
            </w:pPr>
            <w:hyperlink w:history="true" r:id="Re0e8c085328f4c18">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8ea5d872334447">
              <w:r>
                <w:rPr>
                  <w:rStyle w:val="Hyperlink"/>
                </w:rPr>
                <w:t xml:space="preserve">Hospital—Local Hospital Network identifier, code NNN</w:t>
              </w:r>
            </w:hyperlink>
          </w:p>
          <w:p>
            <w:pPr>
              <w:pStyle w:val="registration-status"/>
              <w:spacing w:before="0" w:after="0"/>
            </w:pPr>
            <w:hyperlink w:history="true" r:id="R4d1c3045987041e8">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f6a8eedceab8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f93847719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8eedceab84424" /><Relationship Type="http://schemas.openxmlformats.org/officeDocument/2006/relationships/header" Target="/word/header1.xml" Id="R852037e2661b4bab" /><Relationship Type="http://schemas.openxmlformats.org/officeDocument/2006/relationships/settings" Target="/word/settings.xml" Id="R50bb47be308445de" /><Relationship Type="http://schemas.openxmlformats.org/officeDocument/2006/relationships/styles" Target="/word/styles.xml" Id="R37c68cbef6114a5c" /><Relationship Type="http://schemas.openxmlformats.org/officeDocument/2006/relationships/hyperlink" Target="https://meteor-uat.aihw.gov.au/RegistrationAuthority/14" TargetMode="External" Id="R91ada22deeda4db9" /><Relationship Type="http://schemas.openxmlformats.org/officeDocument/2006/relationships/hyperlink" Target="https://meteor-uat.aihw.gov.au/content/491016" TargetMode="External" Id="R1b998278378a4ce6" /><Relationship Type="http://schemas.openxmlformats.org/officeDocument/2006/relationships/hyperlink" Target="http://www.yourhealth.gov.au/internet/yourhealth/publishing.nsf/Content/lochospnetwork" TargetMode="External" Id="Re9739768bb964d25" /><Relationship Type="http://schemas.openxmlformats.org/officeDocument/2006/relationships/hyperlink" Target="https://meteor-uat.aihw.gov.au/content/552086" TargetMode="External" Id="R8bdbf16494964615" /><Relationship Type="http://schemas.openxmlformats.org/officeDocument/2006/relationships/hyperlink" Target="https://meteor-uat.aihw.gov.au/RegistrationAuthority/14" TargetMode="External" Id="Re0e8c085328f4c18" /><Relationship Type="http://schemas.openxmlformats.org/officeDocument/2006/relationships/hyperlink" Target="https://meteor-uat.aihw.gov.au/content/490921" TargetMode="External" Id="Re98ea5d872334447" /><Relationship Type="http://schemas.openxmlformats.org/officeDocument/2006/relationships/hyperlink" Target="https://meteor-uat.aihw.gov.au/RegistrationAuthority/14" TargetMode="External" Id="R4d1c3045987041e8" /></Relationships>
</file>

<file path=word/_rels/header1.xml.rels>&#65279;<?xml version="1.0" encoding="utf-8"?><Relationships xmlns="http://schemas.openxmlformats.org/package/2006/relationships"><Relationship Type="http://schemas.openxmlformats.org/officeDocument/2006/relationships/image" Target="/media/image.png" Id="R44ef9384771940c0" /></Relationships>
</file>