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ed37a011a47f2"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b318c25a2a7410f">
                    <w:r>
                      <w:rPr>
                        <w:rStyle w:val="Hyperlink"/>
                      </w:rPr>
                      <w:t xml:space="preserve">Acute coronary syndrome clinical event cluster</w:t>
                    </w:r>
                  </w:hyperlink>
                </w:p>
              </w:tc>
              <w:tc>
                <w:tcPr>
                  <w:vAlign w:val="top"/>
                </w:tcPr>
                <w:p>
                  <w:r>
                    <w:t xml:space="preserve">352671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a6f41409b2e4add">
                    <w:r>
                      <w:rPr>
                        <w:rStyle w:val="Hyperlink"/>
                      </w:rPr>
                      <w:t xml:space="preserve">Date of acute coronary syndrome related clinical event</w:t>
                    </w:r>
                  </w:hyperlink>
                </w:p>
              </w:tc>
              <w:tc>
                <w:tcPr>
                  <w:vAlign w:val="top"/>
                </w:tcPr>
                <w:p>
                  <w:r>
                    <w:t xml:space="preserve">349645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35cf3b5c0a249ac">
                    <w:r>
                      <w:rPr>
                        <w:rStyle w:val="Hyperlink"/>
                      </w:rPr>
                      <w:t xml:space="preserve">Time of acute coronary syndrome related clinical event</w:t>
                    </w:r>
                  </w:hyperlink>
                </w:p>
              </w:tc>
              <w:tc>
                <w:tcPr>
                  <w:vAlign w:val="top"/>
                </w:tcPr>
                <w:p>
                  <w:r>
                    <w:t xml:space="preserve">349809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321ccbe04bdc4510">
                    <w:r>
                      <w:rPr>
                        <w:rStyle w:val="Hyperlink"/>
                      </w:rPr>
                      <w:t xml:space="preserve">Acute coronary syndrome related clinical event type</w:t>
                    </w:r>
                  </w:hyperlink>
                </w:p>
              </w:tc>
              <w:tc>
                <w:tcPr>
                  <w:vAlign w:val="top"/>
                </w:tcPr>
                <w:p>
                  <w:r>
                    <w:t xml:space="preserve">338314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Cardiogenic shock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Cardiac rupture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Cardiac arrest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New or recurrent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pulmonary oedema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Recurrent rest angina with electrocardiogram  changes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Recurrent rest angina without  electrocardiogram  changes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New onset arrhythmia: atrial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New onset arrhythmia: ventricular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New onset arrhythmia: heart block (1,2,3)</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Unplanned revascularisation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Acute renal failure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Thrombocytopaenia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6b807b350b14d22">
                    <w:r>
                      <w:rPr>
                        <w:rStyle w:val="Hyperlink"/>
                      </w:rPr>
                      <w:t xml:space="preserve">Acute coronary syndrome pharmacotherapy data cluster</w:t>
                    </w:r>
                  </w:hyperlink>
                </w:p>
              </w:tc>
              <w:tc>
                <w:tcPr>
                  <w:vAlign w:val="top"/>
                </w:tcPr>
                <w:p>
                  <w:r>
                    <w:t xml:space="preserve">351876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385221d637846c5">
                    <w:r>
                      <w:rPr>
                        <w:rStyle w:val="Hyperlink"/>
                      </w:rPr>
                      <w:t xml:space="preserve">Pharmacotherapy type prescribed for acute coronary syndrome in hospital</w:t>
                    </w:r>
                  </w:hyperlink>
                </w:p>
              </w:tc>
              <w:tc>
                <w:tcPr>
                  <w:vAlign w:val="top"/>
                </w:tcPr>
                <w:p>
                  <w:r>
                    <w:t xml:space="preserve">344344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Aspirin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Angiotensin converting enzyme (ACE) inhibitor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Angiotensin II receptor blocker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Antithrombin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Beta-blocker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Clopidogrel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Fibrinolytic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Glycoprotein IIb/IIIa receptor antagonist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Statin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32ec185957048d1">
                    <w:r>
                      <w:rPr>
                        <w:rStyle w:val="Hyperlink"/>
                      </w:rPr>
                      <w:t xml:space="preserve">Pharmacotherapy type taken for acute coronary syndrome post discharge</w:t>
                    </w:r>
                  </w:hyperlink>
                </w:p>
              </w:tc>
              <w:tc>
                <w:tcPr>
                  <w:vAlign w:val="top"/>
                </w:tcPr>
                <w:p>
                  <w:r>
                    <w:t xml:space="preserve">344822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Aspirin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Angiotensin converting enzyme (ACE) inhibitor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Angiotensin II receptor blocker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Beta-blocker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Clopidogrel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Statin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9d4c20647847c5">
                    <w:r>
                      <w:rPr>
                        <w:rStyle w:val="Hyperlink"/>
                      </w:rPr>
                      <w:t xml:space="preserve">Fibrinolytic drug used</w:t>
                    </w:r>
                  </w:hyperlink>
                </w:p>
              </w:tc>
              <w:tc>
                <w:tcPr>
                  <w:vAlign w:val="top"/>
                </w:tcPr>
                <w:p>
                  <w:r>
                    <w:t xml:space="preserve">356870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Streptokinase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t-PA (Tissue Plasminogen Activator) (Alteplase)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r-PA (Reteplase)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TNK t-PA (Tenecteplase)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947cb79a1349a0">
                    <w:r>
                      <w:rPr>
                        <w:rStyle w:val="Hyperlink"/>
                      </w:rPr>
                      <w:t xml:space="preserve">Date of intravenous fibrinolytic therapy</w:t>
                    </w:r>
                  </w:hyperlink>
                </w:p>
              </w:tc>
              <w:tc>
                <w:tcPr>
                  <w:vAlign w:val="top"/>
                </w:tcPr>
                <w:p>
                  <w:r>
                    <w:t xml:space="preserve">356921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8b621cb9cf549da">
                    <w:r>
                      <w:rPr>
                        <w:rStyle w:val="Hyperlink"/>
                      </w:rPr>
                      <w:t xml:space="preserve">Time of intravenous fibrinolytic therapy</w:t>
                    </w:r>
                  </w:hyperlink>
                </w:p>
              </w:tc>
              <w:tc>
                <w:tcPr>
                  <w:vAlign w:val="top"/>
                </w:tcPr>
                <w:p>
                  <w:r>
                    <w:t xml:space="preserve">360949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599a8204f18e4acb">
                    <w:r>
                      <w:rPr>
                        <w:rStyle w:val="Hyperlink"/>
                      </w:rPr>
                      <w:t xml:space="preserve">Reason for non prescription of pharmacotherapy</w:t>
                    </w:r>
                  </w:hyperlink>
                </w:p>
              </w:tc>
              <w:tc>
                <w:tcPr>
                  <w:vAlign w:val="top"/>
                </w:tcPr>
                <w:p>
                  <w:r>
                    <w:t xml:space="preserve">347222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indicated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Contraindicated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9b4ca42926d4f1f">
                    <w:r>
                      <w:rPr>
                        <w:rStyle w:val="Hyperlink"/>
                      </w:rPr>
                      <w:t xml:space="preserve">Timing of ACE-inhibitor prescription </w:t>
                    </w:r>
                  </w:hyperlink>
                </w:p>
              </w:tc>
              <w:tc>
                <w:tcPr>
                  <w:vAlign w:val="top"/>
                </w:tcPr>
                <w:p>
                  <w:r>
                    <w:t xml:space="preserve">349385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Prior to presentation at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First 24 hours of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After 24 hours and before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discharge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45cc892e35542f7">
                    <w:r>
                      <w:rPr>
                        <w:rStyle w:val="Hyperlink"/>
                      </w:rPr>
                      <w:t xml:space="preserve">Timing of angiotensin II receptor blocker prescription </w:t>
                    </w:r>
                  </w:hyperlink>
                </w:p>
              </w:tc>
              <w:tc>
                <w:tcPr>
                  <w:vAlign w:val="top"/>
                </w:tcPr>
                <w:p>
                  <w:r>
                    <w:t xml:space="preserve">350421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Prior to presentation at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First 24 hours of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After 24 hours and before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discharge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62a045d9afc44b6">
                    <w:r>
                      <w:rPr>
                        <w:rStyle w:val="Hyperlink"/>
                      </w:rPr>
                      <w:t xml:space="preserve">Timing of antithrombin therapy prescription</w:t>
                    </w:r>
                  </w:hyperlink>
                </w:p>
              </w:tc>
              <w:tc>
                <w:tcPr>
                  <w:vAlign w:val="top"/>
                </w:tcPr>
                <w:p>
                  <w:r>
                    <w:t xml:space="preserve">350510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Initial medical management: preceding reperfusion therapy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During reperfusion therapy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Following reperfusion therapy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9f163efdcf40e2">
                    <w:r>
                      <w:rPr>
                        <w:rStyle w:val="Hyperlink"/>
                      </w:rPr>
                      <w:t xml:space="preserve">Timing of aspirin prescription</w:t>
                    </w:r>
                  </w:hyperlink>
                </w:p>
              </w:tc>
              <w:tc>
                <w:tcPr>
                  <w:vAlign w:val="top"/>
                </w:tcPr>
                <w:p>
                  <w:r>
                    <w:t xml:space="preserve">347829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Prior to presentation at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First 24 hours of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After 24 hours and before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discharge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ccec79b69b4f78">
                    <w:r>
                      <w:rPr>
                        <w:rStyle w:val="Hyperlink"/>
                      </w:rPr>
                      <w:t xml:space="preserve">Timing of beta-blocker prescription</w:t>
                    </w:r>
                  </w:hyperlink>
                </w:p>
              </w:tc>
              <w:tc>
                <w:tcPr>
                  <w:vAlign w:val="top"/>
                </w:tcPr>
                <w:p>
                  <w:r>
                    <w:t xml:space="preserve">349400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Prior to presentation at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First 24 hours of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After 24 hours and before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discharge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92c7a4d4c6c44b3">
                    <w:r>
                      <w:rPr>
                        <w:rStyle w:val="Hyperlink"/>
                      </w:rPr>
                      <w:t xml:space="preserve">Timing of clopidogrel prescription</w:t>
                    </w:r>
                  </w:hyperlink>
                </w:p>
              </w:tc>
              <w:tc>
                <w:tcPr>
                  <w:vAlign w:val="top"/>
                </w:tcPr>
                <w:p>
                  <w:r>
                    <w:t xml:space="preserve">350431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Prior to presentation at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First 24 hours of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After 24 hours and before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discharge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bf573366214d0f">
                    <w:r>
                      <w:rPr>
                        <w:rStyle w:val="Hyperlink"/>
                      </w:rPr>
                      <w:t xml:space="preserve">Timing of glycoprotein IIb/IIIa inhibitor prescription </w:t>
                    </w:r>
                  </w:hyperlink>
                </w:p>
              </w:tc>
              <w:tc>
                <w:tcPr>
                  <w:vAlign w:val="top"/>
                </w:tcPr>
                <w:p>
                  <w:r>
                    <w:t xml:space="preserve">349367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Initial medical management: preceding invasive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During invasive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Following invasive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8a86bf52386498a">
                    <w:r>
                      <w:rPr>
                        <w:rStyle w:val="Hyperlink"/>
                      </w:rPr>
                      <w:t xml:space="preserve">Timing of statin prescription</w:t>
                    </w:r>
                  </w:hyperlink>
                </w:p>
              </w:tc>
              <w:tc>
                <w:tcPr>
                  <w:vAlign w:val="top"/>
                </w:tcPr>
                <w:p>
                  <w:r>
                    <w:t xml:space="preserve">350445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Prior to presentation at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First 24 hours of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After 24 hours and before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At discharge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4be3ccf135a4a78">
                    <w:r>
                      <w:rPr>
                        <w:rStyle w:val="Hyperlink"/>
                      </w:rPr>
                      <w:t xml:space="preserve">Coronary artery cluster</w:t>
                    </w:r>
                  </w:hyperlink>
                </w:p>
              </w:tc>
              <w:tc>
                <w:tcPr>
                  <w:vAlign w:val="top"/>
                </w:tcPr>
                <w:p>
                  <w:r>
                    <w:t xml:space="preserve">352651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ab07234d43c4c7f">
                    <w:r>
                      <w:rPr>
                        <w:rStyle w:val="Hyperlink"/>
                      </w:rPr>
                      <w:t xml:space="preserve">Date of coronary artery bypass graft</w:t>
                    </w:r>
                  </w:hyperlink>
                </w:p>
              </w:tc>
              <w:tc>
                <w:tcPr>
                  <w:vAlign w:val="top"/>
                </w:tcPr>
                <w:p>
                  <w:r>
                    <w:t xml:space="preserve">344424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1673f478ce8434a">
                    <w:r>
                      <w:rPr>
                        <w:rStyle w:val="Hyperlink"/>
                      </w:rPr>
                      <w:t xml:space="preserve">Coronary artery bypass graft location</w:t>
                    </w:r>
                  </w:hyperlink>
                </w:p>
              </w:tc>
              <w:tc>
                <w:tcPr>
                  <w:vAlign w:val="top"/>
                </w:tcPr>
                <w:p>
                  <w:r>
                    <w:t xml:space="preserve">347161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Left anterior descending artery (LAD)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Diagonal artery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Left circumflex artery (LCx)</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Inferior surface artery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Posterior descending artery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Right coronary artery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artery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8fb55163554d3a">
                    <w:r>
                      <w:rPr>
                        <w:rStyle w:val="Hyperlink"/>
                      </w:rPr>
                      <w:t xml:space="preserve">Coronary artery stenosis location</w:t>
                    </w:r>
                  </w:hyperlink>
                </w:p>
              </w:tc>
              <w:tc>
                <w:tcPr>
                  <w:vAlign w:val="top"/>
                </w:tcPr>
                <w:p>
                  <w:r>
                    <w:t xml:space="preserve">361087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Left anterior descending artery (LAD)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Diagonal artery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Left circumflex artery (LCx)</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Left main coronary artery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Inferior surface artery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Posterior descending artery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Right coronary artery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6a87aed94b64f6b">
                    <w:r>
                      <w:rPr>
                        <w:rStyle w:val="Hyperlink"/>
                      </w:rPr>
                      <w:t xml:space="preserve">Number of coronary artery lesions attempted</w:t>
                    </w:r>
                  </w:hyperlink>
                </w:p>
              </w:tc>
              <w:tc>
                <w:tcPr>
                  <w:vAlign w:val="top"/>
                </w:tcPr>
                <w:p>
                  <w:r>
                    <w:t xml:space="preserve">344404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032319d1e0f4cb7">
                    <w:r>
                      <w:rPr>
                        <w:rStyle w:val="Hyperlink"/>
                      </w:rPr>
                      <w:t xml:space="preserve">Number of coronary artery lesions successfully dilated</w:t>
                    </w:r>
                  </w:hyperlink>
                </w:p>
              </w:tc>
              <w:tc>
                <w:tcPr>
                  <w:vAlign w:val="top"/>
                </w:tcPr>
                <w:p>
                  <w:r>
                    <w:t xml:space="preserve">344411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73ca8ffe7145cc">
                    <w:r>
                      <w:rPr>
                        <w:rStyle w:val="Hyperlink"/>
                      </w:rPr>
                      <w:t xml:space="preserve">Number of coronary artery stents</w:t>
                    </w:r>
                  </w:hyperlink>
                </w:p>
              </w:tc>
              <w:tc>
                <w:tcPr>
                  <w:vAlign w:val="top"/>
                </w:tcPr>
                <w:p>
                  <w:r>
                    <w:t xml:space="preserve">344417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e777a8675b8430e">
                    <w:r>
                      <w:rPr>
                        <w:rStyle w:val="Hyperlink"/>
                      </w:rPr>
                      <w:t xml:space="preserve">Maximum stenosis coronary artery</w:t>
                    </w:r>
                  </w:hyperlink>
                </w:p>
              </w:tc>
              <w:tc>
                <w:tcPr>
                  <w:vAlign w:val="top"/>
                </w:tcPr>
                <w:p>
                  <w:r>
                    <w:t xml:space="preserve">344335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d12345f3c94517">
                    <w:r>
                      <w:rPr>
                        <w:rStyle w:val="Hyperlink"/>
                      </w:rPr>
                      <w:t xml:space="preserve">Percutaneous coronary intervention procedure type</w:t>
                    </w:r>
                  </w:hyperlink>
                </w:p>
              </w:tc>
              <w:tc>
                <w:tcPr>
                  <w:vAlign w:val="top"/>
                </w:tcPr>
                <w:p>
                  <w:r>
                    <w:t xml:space="preserve">359751</w:t>
                  </w:r>
                </w:p>
              </w:tc>
              <w:tc>
                <w:tcPr>
                  <w:vAlign w:val="top"/>
                </w:tcPr>
                <w:p>
                  <w:r>
                    <w:t xml:space="preserve">String</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Balloon angioplasty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Bare metal stent  implantation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Drug-eluting stent implantation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6d91ac360424751">
                    <w:r>
                      <w:rPr>
                        <w:rStyle w:val="Hyperlink"/>
                      </w:rPr>
                      <w:t xml:space="preserve">Date of primary percutaneous coronary intervention</w:t>
                    </w:r>
                  </w:hyperlink>
                </w:p>
              </w:tc>
              <w:tc>
                <w:tcPr>
                  <w:vAlign w:val="top"/>
                </w:tcPr>
                <w:p>
                  <w:r>
                    <w:t xml:space="preserve">359175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35b337829774747">
                    <w:r>
                      <w:rPr>
                        <w:rStyle w:val="Hyperlink"/>
                      </w:rPr>
                      <w:t xml:space="preserve">Time of primary percutaneous coronary intervention</w:t>
                    </w:r>
                  </w:hyperlink>
                </w:p>
              </w:tc>
              <w:tc>
                <w:tcPr>
                  <w:vAlign w:val="top"/>
                </w:tcPr>
                <w:p>
                  <w:r>
                    <w:t xml:space="preserve">359201</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5446374e46814b00">
                    <w:r>
                      <w:rPr>
                        <w:rStyle w:val="Hyperlink"/>
                      </w:rPr>
                      <w:t xml:space="preserve">Date of rescue percutaneous coronary intervention</w:t>
                    </w:r>
                  </w:hyperlink>
                </w:p>
              </w:tc>
              <w:tc>
                <w:tcPr>
                  <w:vAlign w:val="top"/>
                </w:tcPr>
                <w:p>
                  <w:r>
                    <w:t xml:space="preserve">359580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91341a0ce714dc8">
                    <w:r>
                      <w:rPr>
                        <w:rStyle w:val="Hyperlink"/>
                      </w:rPr>
                      <w:t xml:space="preserve">Time of rescue percutaneous coronary intervention</w:t>
                    </w:r>
                  </w:hyperlink>
                </w:p>
              </w:tc>
              <w:tc>
                <w:tcPr>
                  <w:vAlign w:val="top"/>
                </w:tcPr>
                <w:p>
                  <w:r>
                    <w:t xml:space="preserve">359569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b2525559368e4b58">
                    <w:r>
                      <w:rPr>
                        <w:rStyle w:val="Hyperlink"/>
                      </w:rPr>
                      <w:t xml:space="preserve">Date of revascularisation percutaneous coronary intervention</w:t>
                    </w:r>
                  </w:hyperlink>
                </w:p>
              </w:tc>
              <w:tc>
                <w:tcPr>
                  <w:vAlign w:val="top"/>
                </w:tcPr>
                <w:p>
                  <w:r>
                    <w:t xml:space="preserve">359731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a21150a7d674c98">
                    <w:r>
                      <w:rPr>
                        <w:rStyle w:val="Hyperlink"/>
                      </w:rPr>
                      <w:t xml:space="preserve">Time of revascularisation percutaneous coronary intervention</w:t>
                    </w:r>
                  </w:hyperlink>
                </w:p>
              </w:tc>
              <w:tc>
                <w:tcPr>
                  <w:vAlign w:val="top"/>
                </w:tcPr>
                <w:p>
                  <w:r>
                    <w:t xml:space="preserve">359738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6cb55429722945f9">
                    <w:r>
                      <w:rPr>
                        <w:rStyle w:val="Hyperlink"/>
                      </w:rPr>
                      <w:t xml:space="preserve">Electrocardiogram cluster</w:t>
                    </w:r>
                  </w:hyperlink>
                </w:p>
              </w:tc>
              <w:tc>
                <w:tcPr>
                  <w:vAlign w:val="top"/>
                </w:tcPr>
                <w:p>
                  <w:r>
                    <w:t xml:space="preserve">351884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9d2418c74ee44c8">
                    <w:r>
                      <w:rPr>
                        <w:rStyle w:val="Hyperlink"/>
                      </w:rPr>
                      <w:t xml:space="preserve">Bundle-branch block status </w:t>
                    </w:r>
                  </w:hyperlink>
                </w:p>
              </w:tc>
              <w:tc>
                <w:tcPr>
                  <w:vAlign w:val="top"/>
                </w:tcPr>
                <w:p>
                  <w:r>
                    <w:t xml:space="preserve">343866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Uncertain timing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ea424ed0ea4613">
                    <w:r>
                      <w:rPr>
                        <w:rStyle w:val="Hyperlink"/>
                      </w:rPr>
                      <w:t xml:space="preserve">Electrocardiogram change location</w:t>
                    </w:r>
                  </w:hyperlink>
                </w:p>
              </w:tc>
              <w:tc>
                <w:tcPr>
                  <w:vAlign w:val="top"/>
                </w:tcPr>
                <w:p>
                  <w:r>
                    <w:t xml:space="preserve">356835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Inferior leads: II, III, aVF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Anterior leads: V1 to V4</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Lateral leads: I, aVL, V5 to V6</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True posterior: V1 V2</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ddae01d1aa4362">
                    <w:r>
                      <w:rPr>
                        <w:rStyle w:val="Hyperlink"/>
                      </w:rPr>
                      <w:t xml:space="preserve">Electrocardiogram change type</w:t>
                    </w:r>
                  </w:hyperlink>
                </w:p>
              </w:tc>
              <w:tc>
                <w:tcPr>
                  <w:vAlign w:val="top"/>
                </w:tcPr>
                <w:p>
                  <w:r>
                    <w:t xml:space="preserve">356856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ST-segment-elevation &gt;= 1 mm (0.1 mV) in &gt;= 2 contiguous limb leads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ST-segment-elevation &gt;= 2 mm (0.2 mV) in  &gt;= 2 contiguous chest leads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ST-segment depression &gt;= 0.5 mm (0.05 mV) in &gt;= 2 contiguous leads (includes reciprocal changes)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T-wave inversion &gt;= 2 mm (0.1 mV)</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Significant Q waves</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Left bundle-branch block (BBB)</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Right bundle-branch block (BBB)</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Indeterminate bundle-branch block (BBB)</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Non specific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9a341600db4777">
                    <w:r>
                      <w:rPr>
                        <w:rStyle w:val="Hyperlink"/>
                      </w:rPr>
                      <w:t xml:space="preserve">Date of electrocardiogram</w:t>
                    </w:r>
                  </w:hyperlink>
                </w:p>
              </w:tc>
              <w:tc>
                <w:tcPr>
                  <w:vAlign w:val="top"/>
                </w:tcPr>
                <w:p>
                  <w:r>
                    <w:t xml:space="preserve">343820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d0b608dc5d54835">
                    <w:r>
                      <w:rPr>
                        <w:rStyle w:val="Hyperlink"/>
                      </w:rPr>
                      <w:t xml:space="preserve">Time of electrocardiogram</w:t>
                    </w:r>
                  </w:hyperlink>
                </w:p>
              </w:tc>
              <w:tc>
                <w:tcPr>
                  <w:vAlign w:val="top"/>
                </w:tcPr>
                <w:p>
                  <w:r>
                    <w:t xml:space="preserve">343831</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cd73de0f23b647ef">
                    <w:r>
                      <w:rPr>
                        <w:rStyle w:val="Hyperlink"/>
                      </w:rPr>
                      <w:t xml:space="preserve">Heart rhythm type</w:t>
                    </w:r>
                  </w:hyperlink>
                </w:p>
              </w:tc>
              <w:tc>
                <w:tcPr>
                  <w:vAlign w:val="top"/>
                </w:tcPr>
                <w:p>
                  <w:r>
                    <w:t xml:space="preserve">361626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Sinus rhythm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Atrial flutter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Second degree heart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Complete heart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Supraventricular tachycardia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Idioventricular rhythm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Ventricular tachycardia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Ventricular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Paced</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rhythm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2b27bfe1454e3c">
                    <w:r>
                      <w:rPr>
                        <w:rStyle w:val="Hyperlink"/>
                      </w:rPr>
                      <w:t xml:space="preserve">Electrocardiogram - lead V4R presence indicator</w:t>
                    </w:r>
                  </w:hyperlink>
                </w:p>
              </w:tc>
              <w:tc>
                <w:tcPr>
                  <w:vAlign w:val="top"/>
                </w:tcPr>
                <w:p>
                  <w:r>
                    <w:t xml:space="preserve">349656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38aaaf01c1047a1">
                    <w:r>
                      <w:rPr>
                        <w:rStyle w:val="Hyperlink"/>
                      </w:rPr>
                      <w:t xml:space="preserve">Electrocardiogram - new Q waves indicator</w:t>
                    </w:r>
                  </w:hyperlink>
                </w:p>
              </w:tc>
              <w:tc>
                <w:tcPr>
                  <w:vAlign w:val="top"/>
                </w:tcPr>
                <w:p>
                  <w:r>
                    <w:t xml:space="preserve">343902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3016175f0d40f9">
                    <w:r>
                      <w:rPr>
                        <w:rStyle w:val="Hyperlink"/>
                      </w:rPr>
                      <w:t xml:space="preserve">Electrocardiogram - ST-segment-elevation in lead V4R</w:t>
                    </w:r>
                  </w:hyperlink>
                </w:p>
              </w:tc>
              <w:tc>
                <w:tcPr>
                  <w:vAlign w:val="top"/>
                </w:tcPr>
                <w:p>
                  <w:r>
                    <w:t xml:space="preserve">343889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a8fc326a0c4ab9">
                    <w:r>
                      <w:rPr>
                        <w:rStyle w:val="Hyperlink"/>
                      </w:rPr>
                      <w:t xml:space="preserve">ECG - Q waves indicator</w:t>
                    </w:r>
                  </w:hyperlink>
                </w:p>
              </w:tc>
              <w:tc>
                <w:tcPr>
                  <w:vAlign w:val="top"/>
                </w:tcPr>
                <w:p>
                  <w:r>
                    <w:t xml:space="preserve">347711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5b7905c23074a9c">
                    <w:r>
                      <w:rPr>
                        <w:rStyle w:val="Hyperlink"/>
                      </w:rPr>
                      <w:t xml:space="preserve">Functional stress test cluster</w:t>
                    </w:r>
                  </w:hyperlink>
                </w:p>
              </w:tc>
              <w:tc>
                <w:tcPr>
                  <w:vAlign w:val="top"/>
                </w:tcPr>
                <w:p>
                  <w:r>
                    <w:t xml:space="preserve">351878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a727472c79d452f">
                    <w:r>
                      <w:rPr>
                        <w:rStyle w:val="Hyperlink"/>
                      </w:rPr>
                      <w:t xml:space="preserve">Functional stress test assessment of cardiac perfusion</w:t>
                    </w:r>
                  </w:hyperlink>
                </w:p>
              </w:tc>
              <w:tc>
                <w:tcPr>
                  <w:vAlign w:val="top"/>
                </w:tcPr>
                <w:p>
                  <w:r>
                    <w:t xml:space="preserve">344432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Exercise tolerance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Pharmacological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b78f2264334dda">
                    <w:r>
                      <w:rPr>
                        <w:rStyle w:val="Hyperlink"/>
                      </w:rPr>
                      <w:t xml:space="preserve">Functional stress ischaemic and perfusion outcome result</w:t>
                    </w:r>
                  </w:hyperlink>
                </w:p>
              </w:tc>
              <w:tc>
                <w:tcPr>
                  <w:vAlign w:val="top"/>
                </w:tcPr>
                <w:p>
                  <w:r>
                    <w:t xml:space="preserve">349703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abnormal outcome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Ischaemic discomfort and/or ST shift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Fixed perfusion or wall motion defects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Reversible perfusion or wall motion defects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Fixed and reversible perfusion and wall motion defects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Equivocal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4c66e315874024">
                    <w:r>
                      <w:rPr>
                        <w:rStyle w:val="Hyperlink"/>
                      </w:rPr>
                      <w:t xml:space="preserve">Functional stress test element</w:t>
                    </w:r>
                  </w:hyperlink>
                </w:p>
              </w:tc>
              <w:tc>
                <w:tcPr>
                  <w:vAlign w:val="top"/>
                </w:tcPr>
                <w:p>
                  <w:r>
                    <w:t xml:space="preserve">356883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ECG monitoring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Echocardiography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Radionuclide (perfusion) imaging (e.g. Thallium, Sestamibi)</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Positron Emission Tomography (PET)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Magnetic Resonance Imaging (MRI)</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a4ead35da54c5c">
                    <w:r>
                      <w:rPr>
                        <w:rStyle w:val="Hyperlink"/>
                      </w:rPr>
                      <w:t xml:space="preserve">Functional stress test intensity</w:t>
                    </w:r>
                  </w:hyperlink>
                </w:p>
              </w:tc>
              <w:tc>
                <w:tcPr>
                  <w:vAlign w:val="top"/>
                </w:tcPr>
                <w:p>
                  <w:r>
                    <w:t xml:space="preserve">344443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Maximal (symptom limited)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Submaximal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Rest / distribution study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ff92b6c35f84f93">
                    <w:r>
                      <w:rPr>
                        <w:rStyle w:val="Hyperlink"/>
                      </w:rPr>
                      <w:t xml:space="preserve">Date of functional stress test  </w:t>
                    </w:r>
                  </w:hyperlink>
                </w:p>
              </w:tc>
              <w:tc>
                <w:tcPr>
                  <w:vAlign w:val="top"/>
                </w:tcPr>
                <w:p>
                  <w:r>
                    <w:t xml:space="preserve">347054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c99dba393c448d8">
                    <w:r>
                      <w:rPr>
                        <w:rStyle w:val="Hyperlink"/>
                      </w:rPr>
                      <w:t xml:space="preserve">Functional stress test performed indicator</w:t>
                    </w:r>
                  </w:hyperlink>
                </w:p>
              </w:tc>
              <w:tc>
                <w:tcPr>
                  <w:vAlign w:val="top"/>
                </w:tcPr>
                <w:p>
                  <w:r>
                    <w:t xml:space="preserve">347697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c90d2697be2477e">
                    <w:r>
                      <w:rPr>
                        <w:rStyle w:val="Hyperlink"/>
                      </w:rPr>
                      <w:t xml:space="preserve">Ventricular ejection fraction cluster</w:t>
                    </w:r>
                  </w:hyperlink>
                </w:p>
              </w:tc>
              <w:tc>
                <w:tcPr>
                  <w:vAlign w:val="top"/>
                </w:tcPr>
                <w:p>
                  <w:r>
                    <w:t xml:space="preserve">351881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227d8070b8644d0">
                    <w:r>
                      <w:rPr>
                        <w:rStyle w:val="Hyperlink"/>
                      </w:rPr>
                      <w:t xml:space="preserve">Ventricular ejection fraction measurement indicator</w:t>
                    </w:r>
                  </w:hyperlink>
                </w:p>
              </w:tc>
              <w:tc>
                <w:tcPr>
                  <w:vAlign w:val="top"/>
                </w:tcPr>
                <w:p>
                  <w:r>
                    <w:t xml:space="preserve">347672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0d10918ac6a4d80">
                    <w:r>
                      <w:rPr>
                        <w:rStyle w:val="Hyperlink"/>
                      </w:rPr>
                      <w:t xml:space="preserve">Date of ventricular ejection fraction test</w:t>
                    </w:r>
                  </w:hyperlink>
                </w:p>
              </w:tc>
              <w:tc>
                <w:tcPr>
                  <w:vAlign w:val="top"/>
                </w:tcPr>
                <w:p>
                  <w:r>
                    <w:t xml:space="preserve">344274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715a5335f5e4209">
                    <w:r>
                      <w:rPr>
                        <w:rStyle w:val="Hyperlink"/>
                      </w:rPr>
                      <w:t xml:space="preserve">Time of ventricular ejection fraction test</w:t>
                    </w:r>
                  </w:hyperlink>
                </w:p>
              </w:tc>
              <w:tc>
                <w:tcPr>
                  <w:vAlign w:val="top"/>
                </w:tcPr>
                <w:p>
                  <w:r>
                    <w:t xml:space="preserve">349817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0a1f91ce55174e07">
                    <w:r>
                      <w:rPr>
                        <w:rStyle w:val="Hyperlink"/>
                      </w:rPr>
                      <w:t xml:space="preserve">Ventricular ejection fraction test type</w:t>
                    </w:r>
                  </w:hyperlink>
                </w:p>
              </w:tc>
              <w:tc>
                <w:tcPr>
                  <w:vAlign w:val="top"/>
                </w:tcPr>
                <w:p>
                  <w:r>
                    <w:t xml:space="preserve">344253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Echocardiography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Angiography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Gated blood pool scan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Magnetic resonance imaging (MRI)</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b4c505bc6b460b">
                    <w:r>
                      <w:rPr>
                        <w:rStyle w:val="Hyperlink"/>
                      </w:rPr>
                      <w:t xml:space="preserve">Ventricular ejection fraction test result (code)</w:t>
                    </w:r>
                  </w:hyperlink>
                </w:p>
              </w:tc>
              <w:tc>
                <w:tcPr>
                  <w:vAlign w:val="top"/>
                </w:tcPr>
                <w:p>
                  <w:r>
                    <w:t xml:space="preserve">346993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32e29c2e594455">
                    <w:r>
                      <w:rPr>
                        <w:rStyle w:val="Hyperlink"/>
                      </w:rPr>
                      <w:t xml:space="preserve">Ventricular ejection fraction test result (percentage)</w:t>
                    </w:r>
                  </w:hyperlink>
                </w:p>
              </w:tc>
              <w:tc>
                <w:tcPr>
                  <w:vAlign w:val="top"/>
                </w:tcPr>
                <w:p>
                  <w:r>
                    <w:t xml:space="preserve">347002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84ec1a73914ce5">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6dee6cc57e82455c">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dc182690ca64456">
                    <w:r>
                      <w:rPr>
                        <w:rStyle w:val="Hyperlink"/>
                      </w:rPr>
                      <w:t xml:space="preserve">Admission time</w:t>
                    </w:r>
                  </w:hyperlink>
                </w:p>
              </w:tc>
              <w:tc>
                <w:tcPr>
                  <w:vAlign w:val="top"/>
                </w:tcPr>
                <w:p>
                  <w:r>
                    <w:t xml:space="preserve">269972</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c46948fe13a34db9">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fcb0b7cf891491a">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6bf3812dc6554b5e">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81864e50238d4fbd">
                    <w:r>
                      <w:rPr>
                        <w:rStyle w:val="Hyperlink"/>
                      </w:rPr>
                      <w:t xml:space="preserve">Funding source for hospital patient</w:t>
                    </w:r>
                  </w:hyperlink>
                </w:p>
              </w:tc>
              <w:tc>
                <w:tcPr>
                  <w:vAlign w:val="top"/>
                </w:tcPr>
                <w:p>
                  <w:r>
                    <w:t xml:space="preserve">339080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No charge raised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f0096fc56abf4c1b">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38f1342622e4ab2">
                    <w:r>
                      <w:rPr>
                        <w:rStyle w:val="Hyperlink"/>
                      </w:rPr>
                      <w:t xml:space="preserve">Date patient presents</w:t>
                    </w:r>
                  </w:hyperlink>
                </w:p>
              </w:tc>
              <w:tc>
                <w:tcPr>
                  <w:vAlign w:val="top"/>
                </w:tcPr>
                <w:p>
                  <w:r>
                    <w:t xml:space="preserve">270393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11faa0771494d05">
                    <w:r>
                      <w:rPr>
                        <w:rStyle w:val="Hyperlink"/>
                      </w:rPr>
                      <w:t xml:space="preserve">Time patient presents</w:t>
                    </w:r>
                  </w:hyperlink>
                </w:p>
              </w:tc>
              <w:tc>
                <w:tcPr>
                  <w:vAlign w:val="top"/>
                </w:tcPr>
                <w:p>
                  <w:r>
                    <w:t xml:space="preserve">270080</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afc946ec3d6b4741">
                    <w:r>
                      <w:rPr>
                        <w:rStyle w:val="Hyperlink"/>
                      </w:rPr>
                      <w:t xml:space="preserve">Date of referral to rehabilitation</w:t>
                    </w:r>
                  </w:hyperlink>
                </w:p>
              </w:tc>
              <w:tc>
                <w:tcPr>
                  <w:vAlign w:val="top"/>
                </w:tcPr>
                <w:p>
                  <w:r>
                    <w:t xml:space="preserve">269993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6f04193b0b34975">
                    <w:r>
                      <w:rPr>
                        <w:rStyle w:val="Hyperlink"/>
                      </w:rPr>
                      <w:t xml:space="preserve">Creatine kinase isoenzyme—upper limit of normal range (U/L)</w:t>
                    </w:r>
                  </w:hyperlink>
                </w:p>
              </w:tc>
              <w:tc>
                <w:tcPr>
                  <w:vAlign w:val="top"/>
                </w:tcPr>
                <w:p>
                  <w:r>
                    <w:t xml:space="preserve">349630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f8e5cd91c04882">
                    <w:r>
                      <w:rPr>
                        <w:rStyle w:val="Hyperlink"/>
                      </w:rPr>
                      <w:t xml:space="preserve">Creatine kinase MB isoenzyme—upper limit of normal range (micrograms per litre)</w:t>
                    </w:r>
                  </w:hyperlink>
                </w:p>
              </w:tc>
              <w:tc>
                <w:tcPr>
                  <w:vAlign w:val="top"/>
                </w:tcPr>
                <w:p>
                  <w:r>
                    <w:t xml:space="preserve">359287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8b510607ac4131">
                    <w:r>
                      <w:rPr>
                        <w:rStyle w:val="Hyperlink"/>
                      </w:rPr>
                      <w:t xml:space="preserve">Creatine kinase MB isoenzyme—upper limit of normal range (units per litre)</w:t>
                    </w:r>
                  </w:hyperlink>
                </w:p>
              </w:tc>
              <w:tc>
                <w:tcPr>
                  <w:vAlign w:val="top"/>
                </w:tcPr>
                <w:p>
                  <w:r>
                    <w:t xml:space="preserve">356596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47b82f64a04fa1">
                    <w:r>
                      <w:rPr>
                        <w:rStyle w:val="Hyperlink"/>
                      </w:rPr>
                      <w:t xml:space="preserve">Troponin assay—upper limit of normal range (micrograms per litre)</w:t>
                    </w:r>
                  </w:hyperlink>
                </w:p>
              </w:tc>
              <w:tc>
                <w:tcPr>
                  <w:vAlign w:val="top"/>
                </w:tcPr>
                <w:p>
                  <w:r>
                    <w:t xml:space="preserve">359315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d227154258455d">
                    <w:r>
                      <w:rPr>
                        <w:rStyle w:val="Hyperlink"/>
                      </w:rPr>
                      <w:t xml:space="preserve">Glycosylated haemoglobin—upper limit of normal range (percentage)</w:t>
                    </w:r>
                  </w:hyperlink>
                </w:p>
              </w:tc>
              <w:tc>
                <w:tcPr>
                  <w:vAlign w:val="top"/>
                </w:tcPr>
                <w:p>
                  <w:r>
                    <w:t xml:space="preserve">270333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2d6f7ba07974afa">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b707abce1e2a426e">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189ff3ffe624e71">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21e2292f5684ebc">
                    <w:r>
                      <w:rPr>
                        <w:rStyle w:val="Hyperlink"/>
                      </w:rPr>
                      <w:t xml:space="preserve">Type of visit to emergency department</w:t>
                    </w:r>
                  </w:hyperlink>
                </w:p>
              </w:tc>
              <w:tc>
                <w:tcPr>
                  <w:vAlign w:val="top"/>
                </w:tcPr>
                <w:p>
                  <w:r>
                    <w:t xml:space="preserve">270362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at the emergency department.</w:t>
                        </w:r>
                      </w:p>
                    </w:tc>
                  </w:tr>
                </w:tbl>
                <w:p/>
              </w:tc>
            </w:tr>
            <w:tr>
              <w:trPr/>
              <w:tc>
                <w:tcPr>
                  <w:tcMar>
                    <w:right w:w="29" w:type="dxa"/>
                  </w:tcMar>
                  <w:vAlign w:val="top"/>
                </w:tcPr>
                <w:p>
                  <w:pPr>
                    <w:keepNext/>
                    <w:jc w:val="center"/>
                  </w:pPr>
                  <w:r>
                    <w:t xml:space="preserve">-</w:t>
                  </w:r>
                </w:p>
              </w:tc>
              <w:tc>
                <w:tcPr>
                  <w:tcMar/>
                  <w:vAlign w:val="top"/>
                </w:tcPr>
                <w:p>
                  <w:hyperlink w:history="true" r:id="Rc3ea926c9d834a70">
                    <w:r>
                      <w:rPr>
                        <w:rStyle w:val="Hyperlink"/>
                      </w:rPr>
                      <w:t xml:space="preserve">Instrumented bleeding location</w:t>
                    </w:r>
                  </w:hyperlink>
                </w:p>
              </w:tc>
              <w:tc>
                <w:tcPr>
                  <w:vAlign w:val="top"/>
                </w:tcPr>
                <w:p>
                  <w:r>
                    <w:t xml:space="preserve">344787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Percutaneous coronary procedure arterial access site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Coronary artery bypass graft  site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Gastrointestinal site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Genitourinary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Intracranial site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Pulmonary  site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Pericardial site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site(s)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Unidentified site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23aaa114a6c48e7">
                    <w:r>
                      <w:rPr>
                        <w:rStyle w:val="Hyperlink"/>
                      </w:rPr>
                      <w:t xml:space="preserve">Non-instrumented bleeding location</w:t>
                    </w:r>
                  </w:hyperlink>
                </w:p>
              </w:tc>
              <w:tc>
                <w:tcPr>
                  <w:vAlign w:val="top"/>
                </w:tcPr>
                <w:p>
                  <w:r>
                    <w:t xml:space="preserve">372012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Gastrointestinal site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Genitourinary site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Intracranial site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Pulmonary  site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Pericardial site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site(s)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Unidentified site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70f496251d48b8">
                    <w:r>
                      <w:rPr>
                        <w:rStyle w:val="Hyperlink"/>
                      </w:rPr>
                      <w:t xml:space="preserve">Lifestyle counselling type</w:t>
                    </w:r>
                  </w:hyperlink>
                </w:p>
              </w:tc>
              <w:tc>
                <w:tcPr>
                  <w:vAlign w:val="top"/>
                </w:tcPr>
                <w:p>
                  <w:r>
                    <w:t xml:space="preserve">344710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Physical activity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Smoking cessation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Weight management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1548c8d49204206">
                    <w:r>
                      <w:rPr>
                        <w:rStyle w:val="Hyperlink"/>
                      </w:rPr>
                      <w:t xml:space="preserve">Other/Underlying cause of acute coronary syndrome</w:t>
                    </w:r>
                  </w:hyperlink>
                </w:p>
              </w:tc>
              <w:tc>
                <w:tcPr>
                  <w:vAlign w:val="top"/>
                </w:tcPr>
                <w:p>
                  <w:r>
                    <w:t xml:space="preserve">338310</w:t>
                  </w:r>
                </w:p>
              </w:tc>
              <w:tc>
                <w:tcPr>
                  <w:vAlign w:val="top"/>
                </w:tcPr>
                <w:p>
                  <w:r>
                    <w:t xml:space="preserve">Number
[9]</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Anaemia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Severe valvular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Thyrotoxicosis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Fever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Hypoxaemia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Trauma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6820f9f5d34b69">
                    <w:r>
                      <w:rPr>
                        <w:rStyle w:val="Hyperlink"/>
                      </w:rPr>
                      <w:t xml:space="preserve">Acute coronary syndrome procedure type</w:t>
                    </w:r>
                  </w:hyperlink>
                </w:p>
              </w:tc>
              <w:tc>
                <w:tcPr>
                  <w:vAlign w:val="top"/>
                </w:tcPr>
                <w:p>
                  <w:r>
                    <w:t xml:space="preserve">356659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Coronary artery bypass graft (CABG)</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Reperfusion: fibrinolytic therapy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Reperfusion: primary percutaneous coronary intervention (PCI)</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Reperfusion: rescue percutaneous coronary intervention (PCI)</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Vascular reconstruction, bypass surgery, or percutaneous intervention to the extremities or for aortic aneurysm</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Amputation for arterial vascular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Diagnostic cardiac catheterisation/angiography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Blood transfusion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Insertion of pacemaker</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Implantable cardiac defibrillator</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Intra-aortic balloon pump (IABP)</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Non-invasive ventilation (CPAP)</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Invasive ventilation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Defibrillation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Revascularisation: percutaneous coronary intervention (PCI)</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Pulmonary artery (Swan Ganz) catheter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6975b2a3424014">
                    <w:r>
                      <w:rPr>
                        <w:rStyle w:val="Hyperlink"/>
                      </w:rPr>
                      <w:t xml:space="preserve">Acute coronary syndrome related medical history </w:t>
                    </w:r>
                  </w:hyperlink>
                </w:p>
              </w:tc>
              <w:tc>
                <w:tcPr>
                  <w:vAlign w:val="top"/>
                </w:tcPr>
                <w:p>
                  <w:r>
                    <w:t xml:space="preserve">356598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Angina (excluding unstable angina): prior existing</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Angina (excluding unstable angina): new onset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Unstable angina</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Chronic lung disease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Ischaemic: non-haemorrhagic cerebral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Haemorrhagic: intracerebral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Peripheral artery disease</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Aortic aneurysm</w:t>
                        </w:r>
                      </w:p>
                    </w:tc>
                  </w:tr>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Renal artery stenosis</w:t>
                        </w:r>
                      </w:p>
                    </w:tc>
                  </w:tr>
                  <w:tr>
                    <w:trPr/>
                    <w:tc>
                      <w:tcPr>
                        <w:tcW w:w="1000" w:type="pct"/>
                        <w:tcBorders>
                          <w:top w:val="none" w:color="000000" w:sz="0"/>
                          <w:left w:val="none" w:color="000000" w:sz="0"/>
                          <w:bottom w:val="none" w:color="000000" w:sz="0"/>
                          <w:right w:val="none" w:color="000000" w:sz="0"/>
                        </w:tcBorders>
                        <w:tcMar/>
                        <w:vAlign w:val="top"/>
                      </w:tcPr>
                      <w:p>
                        <w:r>
                          <w:t xml:space="preserve">71 </w:t>
                        </w:r>
                      </w:p>
                    </w:tc>
                    <w:tc>
                      <w:tcPr>
                        <w:tcBorders>
                          <w:top w:val="none" w:color="000000" w:sz="0"/>
                          <w:left w:val="none" w:color="000000" w:sz="0"/>
                          <w:bottom w:val="none" w:color="000000" w:sz="0"/>
                          <w:right w:val="none" w:color="000000" w:sz="0"/>
                        </w:tcBorders>
                        <w:tcMar/>
                        <w:vAlign w:val="top"/>
                      </w:tcPr>
                      <w:p>
                        <w:r>
                          <w:t xml:space="preserve">Sleep apnoea</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Previous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93 </w:t>
                        </w:r>
                      </w:p>
                    </w:tc>
                    <w:tc>
                      <w:tcPr>
                        <w:tcBorders>
                          <w:top w:val="none" w:color="000000" w:sz="0"/>
                          <w:left w:val="none" w:color="000000" w:sz="0"/>
                          <w:bottom w:val="none" w:color="000000" w:sz="0"/>
                          <w:right w:val="none" w:color="000000" w:sz="0"/>
                        </w:tcBorders>
                        <w:tcMar/>
                        <w:vAlign w:val="top"/>
                      </w:tcPr>
                      <w:p>
                        <w:r>
                          <w:t xml:space="preserve">Left ventricular hypertrophy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4b47b90ef2f4069">
                    <w:r>
                      <w:rPr>
                        <w:rStyle w:val="Hyperlink"/>
                      </w:rPr>
                      <w:t xml:space="preserve">Acute coronary syndrome stratum</w:t>
                    </w:r>
                  </w:hyperlink>
                </w:p>
              </w:tc>
              <w:tc>
                <w:tcPr>
                  <w:vAlign w:val="top"/>
                </w:tcPr>
                <w:p>
                  <w:r>
                    <w:t xml:space="preserve">356665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ST-segment-elevation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Non-ST-segment-elevation ACS with high-risk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Non-ST-segment-elevation ACS with intermediate-risk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Non-ST-segment-elevation ACS with low-risk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0071acd5194c9d">
                    <w:r>
                      <w:rPr>
                        <w:rStyle w:val="Hyperlink"/>
                      </w:rPr>
                      <w:t xml:space="preserve">Date of onset of acute coronary syndrome symptoms</w:t>
                    </w:r>
                  </w:hyperlink>
                </w:p>
              </w:tc>
              <w:tc>
                <w:tcPr>
                  <w:vAlign w:val="top"/>
                </w:tcPr>
                <w:p>
                  <w:r>
                    <w:t xml:space="preserve">321201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f2dfe3392d64d85">
                    <w:r>
                      <w:rPr>
                        <w:rStyle w:val="Hyperlink"/>
                      </w:rPr>
                      <w:t xml:space="preserve">Time of onset of acute coronary syndrome symptoms</w:t>
                    </w:r>
                  </w:hyperlink>
                </w:p>
              </w:tc>
              <w:tc>
                <w:tcPr>
                  <w:vAlign w:val="top"/>
                </w:tcPr>
                <w:p>
                  <w:r>
                    <w:t xml:space="preserve">321211</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84c5752945bd46f8">
                    <w:r>
                      <w:rPr>
                        <w:rStyle w:val="Hyperlink"/>
                      </w:rPr>
                      <w:t xml:space="preserve">Number of episodes of angina in last 24 hours</w:t>
                    </w:r>
                  </w:hyperlink>
                </w:p>
              </w:tc>
              <w:tc>
                <w:tcPr>
                  <w:vAlign w:val="top"/>
                </w:tcPr>
                <w:p>
                  <w:r>
                    <w:t xml:space="preserve">338293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65b3b4a2394774">
                    <w:r>
                      <w:rPr>
                        <w:rStyle w:val="Hyperlink"/>
                      </w:rPr>
                      <w:t xml:space="preserve">Angina status</w:t>
                    </w:r>
                  </w:hyperlink>
                </w:p>
              </w:tc>
              <w:tc>
                <w:tcPr>
                  <w:vAlign w:val="top"/>
                </w:tcPr>
                <w:p>
                  <w:r>
                    <w:t xml:space="preserve">338335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angina with ordinary physical activity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Slight limitation of ordinary physical activity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Marked limitation of ordinary physical activity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Inability for any physical activity  without anginal symptoms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c793c8c4f0c4ecd">
                    <w:r>
                      <w:rPr>
                        <w:rStyle w:val="Hyperlink"/>
                      </w:rPr>
                      <w:t xml:space="preserve">Bleeding episode using TIMI criteria (status)</w:t>
                    </w:r>
                  </w:hyperlink>
                </w:p>
              </w:tc>
              <w:tc>
                <w:tcPr>
                  <w:vAlign w:val="top"/>
                </w:tcPr>
                <w:p>
                  <w:r>
                    <w:t xml:space="preserve">356725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Minor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 TIMI bleeding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e6c88e026c4a37">
                    <w:r>
                      <w:rPr>
                        <w:rStyle w:val="Hyperlink"/>
                      </w:rPr>
                      <w:t xml:space="preserve">Chest pain pattern category</w:t>
                    </w:r>
                  </w:hyperlink>
                </w:p>
              </w:tc>
              <w:tc>
                <w:tcPr>
                  <w:vAlign w:val="top"/>
                </w:tcPr>
                <w:p>
                  <w:r>
                    <w:t xml:space="preserve">356738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Atypical chest pain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Stable chest pain pattern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Unstable chest pain pattern: rest &amp;/or prolonged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Unstable chest pain pattern: new &amp; severe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Unstable chest pain pattern: accelerated &amp; severe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e014b19065463d">
                    <w:r>
                      <w:rPr>
                        <w:rStyle w:val="Hyperlink"/>
                      </w:rPr>
                      <w:t xml:space="preserve">Cholesterol—total (measured)</w:t>
                    </w:r>
                  </w:hyperlink>
                </w:p>
              </w:tc>
              <w:tc>
                <w:tcPr>
                  <w:vAlign w:val="top"/>
                </w:tcPr>
                <w:p>
                  <w:r>
                    <w:t xml:space="preserve">359245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7b68bf1a3964dd6">
                    <w:r>
                      <w:rPr>
                        <w:rStyle w:val="Hyperlink"/>
                      </w:rPr>
                      <w:t xml:space="preserve">Clinical evidence of acute coronary syndrome related medical history</w:t>
                    </w:r>
                  </w:hyperlink>
                </w:p>
              </w:tc>
              <w:tc>
                <w:tcPr>
                  <w:vAlign w:val="top"/>
                </w:tcPr>
                <w:p>
                  <w:r>
                    <w:t xml:space="preserve">356777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bcc1c97b814363">
                    <w:r>
                      <w:rPr>
                        <w:rStyle w:val="Hyperlink"/>
                      </w:rPr>
                      <w:t xml:space="preserve">Clinical procedure timing (status)</w:t>
                    </w:r>
                  </w:hyperlink>
                </w:p>
              </w:tc>
              <w:tc>
                <w:tcPr>
                  <w:vAlign w:val="top"/>
                </w:tcPr>
                <w:p>
                  <w:r>
                    <w:t xml:space="preserve">356827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 performed prior to this hospital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 performed during this hospital presentation</w:t>
                        </w:r>
                      </w:p>
                    </w:tc>
                  </w:tr>
                </w:tbl>
                <w:p/>
              </w:tc>
            </w:tr>
            <w:tr>
              <w:trPr/>
              <w:tc>
                <w:tcPr>
                  <w:tcMar>
                    <w:right w:w="29" w:type="dxa"/>
                  </w:tcMar>
                  <w:vAlign w:val="top"/>
                </w:tcPr>
                <w:p>
                  <w:pPr>
                    <w:keepNext/>
                    <w:jc w:val="center"/>
                  </w:pPr>
                  <w:r>
                    <w:t xml:space="preserve">-</w:t>
                  </w:r>
                </w:p>
              </w:tc>
              <w:tc>
                <w:tcPr>
                  <w:tcMar/>
                  <w:vAlign w:val="top"/>
                </w:tcPr>
                <w:p>
                  <w:hyperlink w:history="true" r:id="R0cc8d35b1623465f">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6b576489cc924e67">
                    <w:r>
                      <w:rPr>
                        <w:rStyle w:val="Hyperlink"/>
                      </w:rPr>
                      <w:t xml:space="preserve">C-reactive protein level (measured)</w:t>
                    </w:r>
                  </w:hyperlink>
                </w:p>
              </w:tc>
              <w:tc>
                <w:tcPr>
                  <w:vAlign w:val="top"/>
                </w:tcPr>
                <w:p>
                  <w:r>
                    <w:t xml:space="preserve">338256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a7bf3574b74fc8">
                    <w:r>
                      <w:rPr>
                        <w:rStyle w:val="Hyperlink"/>
                      </w:rPr>
                      <w:t xml:space="preserve">Date C-reactive protein level measured </w:t>
                    </w:r>
                  </w:hyperlink>
                </w:p>
              </w:tc>
              <w:tc>
                <w:tcPr>
                  <w:vAlign w:val="top"/>
                </w:tcPr>
                <w:p>
                  <w:r>
                    <w:t xml:space="preserve">338280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3b6de0e3a1641f4">
                    <w:r>
                      <w:rPr>
                        <w:rStyle w:val="Hyperlink"/>
                      </w:rPr>
                      <w:t xml:space="preserve">Time C-reactive protein level measured </w:t>
                    </w:r>
                  </w:hyperlink>
                </w:p>
              </w:tc>
              <w:tc>
                <w:tcPr>
                  <w:vAlign w:val="top"/>
                </w:tcPr>
                <w:p>
                  <w:r>
                    <w:t xml:space="preserve">343853</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58970221f834c8e">
                    <w:r>
                      <w:rPr>
                        <w:rStyle w:val="Hyperlink"/>
                      </w:rPr>
                      <w:t xml:space="preserve">Creatine kinase level (U/L)</w:t>
                    </w:r>
                  </w:hyperlink>
                </w:p>
              </w:tc>
              <w:tc>
                <w:tcPr>
                  <w:vAlign w:val="top"/>
                </w:tcPr>
                <w:p>
                  <w:r>
                    <w:t xml:space="preserve">349536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a6b8f368dff4ad7">
                    <w:r>
                      <w:rPr>
                        <w:rStyle w:val="Hyperlink"/>
                      </w:rPr>
                      <w:t xml:space="preserve">Date creatine kinase MB isoenzyme measured</w:t>
                    </w:r>
                  </w:hyperlink>
                </w:p>
              </w:tc>
              <w:tc>
                <w:tcPr>
                  <w:vAlign w:val="top"/>
                </w:tcPr>
                <w:p>
                  <w:r>
                    <w:t xml:space="preserve">284973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bb2589a8ab943d4">
                    <w:r>
                      <w:rPr>
                        <w:rStyle w:val="Hyperlink"/>
                      </w:rPr>
                      <w:t xml:space="preserve">Time creatine kinase MB isoenzyme measured</w:t>
                    </w:r>
                  </w:hyperlink>
                </w:p>
              </w:tc>
              <w:tc>
                <w:tcPr>
                  <w:vAlign w:val="top"/>
                </w:tcPr>
                <w:p>
                  <w:r>
                    <w:t xml:space="preserve">285179</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b2fa9068fbce457b">
                    <w:r>
                      <w:rPr>
                        <w:rStyle w:val="Hyperlink"/>
                      </w:rPr>
                      <w:t xml:space="preserve">Creatine kinase MB isoenzyme level (micrograms per litre)</w:t>
                    </w:r>
                  </w:hyperlink>
                </w:p>
              </w:tc>
              <w:tc>
                <w:tcPr>
                  <w:vAlign w:val="top"/>
                </w:tcPr>
                <w:p>
                  <w:r>
                    <w:t xml:space="preserve">356833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25df5bd6434789">
                    <w:r>
                      <w:rPr>
                        <w:rStyle w:val="Hyperlink"/>
                      </w:rPr>
                      <w:t xml:space="preserve">Creatine kinase MB isoenzyme level (units per litre)</w:t>
                    </w:r>
                  </w:hyperlink>
                </w:p>
              </w:tc>
              <w:tc>
                <w:tcPr>
                  <w:vAlign w:val="top"/>
                </w:tcPr>
                <w:p>
                  <w:r>
                    <w:t xml:space="preserve">356830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5e41f006f142df">
                    <w:r>
                      <w:rPr>
                        <w:rStyle w:val="Hyperlink"/>
                      </w:rPr>
                      <w:t xml:space="preserve">Date creatinine serum level measured</w:t>
                    </w:r>
                  </w:hyperlink>
                </w:p>
              </w:tc>
              <w:tc>
                <w:tcPr>
                  <w:vAlign w:val="top"/>
                </w:tcPr>
                <w:p>
                  <w:r>
                    <w:t xml:space="preserve">343843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43d6e94ef764ee8">
                    <w:r>
                      <w:rPr>
                        <w:rStyle w:val="Hyperlink"/>
                      </w:rPr>
                      <w:t xml:space="preserve">Creatinine serum level (measured)</w:t>
                    </w:r>
                  </w:hyperlink>
                </w:p>
              </w:tc>
              <w:tc>
                <w:tcPr>
                  <w:vAlign w:val="top"/>
                </w:tcPr>
                <w:p>
                  <w:r>
                    <w:t xml:space="preserve">360936</w:t>
                  </w:r>
                </w:p>
              </w:tc>
              <w:tc>
                <w:tcPr>
                  <w:vAlign w:val="top"/>
                </w:tcPr>
                <w:p>
                  <w:r>
                    <w:t xml:space="preserve">String
[4]</w:t>
                  </w:r>
                </w:p>
              </w:tc>
              <w:tc>
                <w:tcPr>
                  <w:vAlign w:val="top"/>
                </w:tcPr>
                <w:p>
                  <w:r>
                    <w:t xml:space="preserve">NN[NN]</w:t>
                  </w:r>
                  <w:r>
                    <w:br/>
                  </w:r>
                  <w:r>
                    <w:t xml:space="preserve">Number of micromoles per litre (</w:t>
                  </w:r>
                  <w:r>
                    <w:t xml:space="preserve">µ</w:t>
                  </w:r>
                  <w:r>
                    <w:t xml:space="preserve">mol/L)</w:t>
                  </w:r>
                </w:p>
              </w:tc>
            </w:tr>
            <w:tr>
              <w:trPr/>
              <w:tc>
                <w:tcPr>
                  <w:tcMar>
                    <w:right w:w="29" w:type="dxa"/>
                  </w:tcMar>
                  <w:vAlign w:val="top"/>
                </w:tcPr>
                <w:p>
                  <w:pPr>
                    <w:keepNext/>
                    <w:jc w:val="center"/>
                  </w:pPr>
                  <w:r>
                    <w:t xml:space="preserve">-</w:t>
                  </w:r>
                </w:p>
              </w:tc>
              <w:tc>
                <w:tcPr>
                  <w:tcMar/>
                  <w:vAlign w:val="top"/>
                </w:tcPr>
                <w:p>
                  <w:hyperlink w:history="true" r:id="Rd4b0f98abcb9437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a6e026a39564d4c">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b6e3cc0a66a4235">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f196b169b64e52">
                    <w:r>
                      <w:rPr>
                        <w:rStyle w:val="Hyperlink"/>
                      </w:rPr>
                      <w:t xml:space="preserve">Diabetes therapy type</w:t>
                    </w:r>
                  </w:hyperlink>
                </w:p>
              </w:tc>
              <w:tc>
                <w:tcPr>
                  <w:vAlign w:val="top"/>
                </w:tcPr>
                <w:p>
                  <w:r>
                    <w:t xml:space="preserve">270236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Diet and exercise only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Oral hypoglycaemic - sulphonylurea only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Oral hypoglycaemic - biguanide (eg metformin) only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Oral hypoglycaemic - alpha-glucosidase inhibitor only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Oral hypoglycaemic - thiazolidinedione only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Oral hypoglycaemic - meglitinide only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Oral hypoglycaemic - combination (eg biguanide &amp; sulphonylurea)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Oral hypoglycaemic - other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Insulin only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Insulin plus 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Nil - not currently receiving diabetes treatment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19d59d7bd7488f">
                    <w:r>
                      <w:rPr>
                        <w:rStyle w:val="Hyperlink"/>
                      </w:rPr>
                      <w:t xml:space="preserve">Date of diagnostic cardiac catheterisation</w:t>
                    </w:r>
                  </w:hyperlink>
                </w:p>
              </w:tc>
              <w:tc>
                <w:tcPr>
                  <w:vAlign w:val="top"/>
                </w:tcPr>
                <w:p>
                  <w:r>
                    <w:t xml:space="preserve">359791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3807dd41d984bc6">
                    <w:r>
                      <w:rPr>
                        <w:rStyle w:val="Hyperlink"/>
                      </w:rPr>
                      <w:t xml:space="preserve">Time of diagnostic cardiac catheterisation</w:t>
                    </w:r>
                  </w:hyperlink>
                </w:p>
              </w:tc>
              <w:tc>
                <w:tcPr>
                  <w:vAlign w:val="top"/>
                </w:tcPr>
                <w:p>
                  <w:r>
                    <w:t xml:space="preserve">359777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743a3bf1608442bf">
                    <w:r>
                      <w:rPr>
                        <w:rStyle w:val="Hyperlink"/>
                      </w:rPr>
                      <w:t xml:space="preserve">Dyslipidaemia treatment indicator</w:t>
                    </w:r>
                  </w:hyperlink>
                </w:p>
              </w:tc>
              <w:tc>
                <w:tcPr>
                  <w:vAlign w:val="top"/>
                </w:tcPr>
                <w:p>
                  <w:r>
                    <w:t xml:space="preserve">302440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a2e208d3444db8">
                    <w:r>
                      <w:rPr>
                        <w:rStyle w:val="Hyperlink"/>
                      </w:rPr>
                      <w:t xml:space="preserve">Glycosylated haemoglobin level (measured)</w:t>
                    </w:r>
                  </w:hyperlink>
                </w:p>
              </w:tc>
              <w:tc>
                <w:tcPr>
                  <w:vAlign w:val="top"/>
                </w:tcPr>
                <w:p>
                  <w:r>
                    <w:t xml:space="preserve">270325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3717f8a365438a">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778e6ebe381b4f7e">
                    <w:r>
                      <w:rPr>
                        <w:rStyle w:val="Hyperlink"/>
                      </w:rPr>
                      <w:t xml:space="preserve">Cholesterol—HDL (measured)</w:t>
                    </w:r>
                  </w:hyperlink>
                </w:p>
              </w:tc>
              <w:tc>
                <w:tcPr>
                  <w:vAlign w:val="top"/>
                </w:tcPr>
                <w:p>
                  <w:r>
                    <w:t xml:space="preserve">270401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measured/inadequately described</w:t>
                        </w:r>
                      </w:p>
                    </w:tc>
                  </w:tr>
                </w:tbl>
                <w:p/>
              </w:tc>
            </w:tr>
            <w:tr>
              <w:trPr/>
              <w:tc>
                <w:tcPr>
                  <w:tcMar>
                    <w:right w:w="29" w:type="dxa"/>
                  </w:tcMar>
                  <w:vAlign w:val="top"/>
                </w:tcPr>
                <w:p>
                  <w:pPr>
                    <w:keepNext/>
                    <w:jc w:val="center"/>
                  </w:pPr>
                  <w:r>
                    <w:t xml:space="preserve">-</w:t>
                  </w:r>
                </w:p>
              </w:tc>
              <w:tc>
                <w:tcPr>
                  <w:tcMar/>
                  <w:vAlign w:val="top"/>
                </w:tcPr>
                <w:p>
                  <w:hyperlink w:history="true" r:id="Rde7a166e1a5040e0">
                    <w:r>
                      <w:rPr>
                        <w:rStyle w:val="Hyperlink"/>
                      </w:rPr>
                      <w:t xml:space="preserve">Hypertension - treatment</w:t>
                    </w:r>
                  </w:hyperlink>
                </w:p>
              </w:tc>
              <w:tc>
                <w:tcPr>
                  <w:vAlign w:val="top"/>
                </w:tcPr>
                <w:p>
                  <w:r>
                    <w:t xml:space="preserve">302442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765121d14140b4">
                    <w:r>
                      <w:rPr>
                        <w:rStyle w:val="Hyperlink"/>
                      </w:rPr>
                      <w:t xml:space="preserve">Date of implantable cardiac defibrillator procedure</w:t>
                    </w:r>
                  </w:hyperlink>
                </w:p>
              </w:tc>
              <w:tc>
                <w:tcPr>
                  <w:vAlign w:val="top"/>
                </w:tcPr>
                <w:p>
                  <w:r>
                    <w:t xml:space="preserve">359611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17f022819d042de">
                    <w:r>
                      <w:rPr>
                        <w:rStyle w:val="Hyperlink"/>
                      </w:rPr>
                      <w:t xml:space="preserve">Time of implantable cardiac defibrillator procedure</w:t>
                    </w:r>
                  </w:hyperlink>
                </w:p>
              </w:tc>
              <w:tc>
                <w:tcPr>
                  <w:vAlign w:val="top"/>
                </w:tcPr>
                <w:p>
                  <w:r>
                    <w:t xml:space="preserve">359678</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26a8f310253646a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02708e038145cf">
                    <w:r>
                      <w:rPr>
                        <w:rStyle w:val="Hyperlink"/>
                      </w:rPr>
                      <w:t xml:space="preserve">Date of intra-aortic balloon pump procedure</w:t>
                    </w:r>
                  </w:hyperlink>
                </w:p>
              </w:tc>
              <w:tc>
                <w:tcPr>
                  <w:vAlign w:val="top"/>
                </w:tcPr>
                <w:p>
                  <w:r>
                    <w:t xml:space="preserve">359623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df71ccfd4fa494d">
                    <w:r>
                      <w:rPr>
                        <w:rStyle w:val="Hyperlink"/>
                      </w:rPr>
                      <w:t xml:space="preserve">Time of intra-aortic balloon pump procedure</w:t>
                    </w:r>
                  </w:hyperlink>
                </w:p>
              </w:tc>
              <w:tc>
                <w:tcPr>
                  <w:vAlign w:val="top"/>
                </w:tcPr>
                <w:p>
                  <w:r>
                    <w:t xml:space="preserve">359691</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73404d2fc774362">
                    <w:r>
                      <w:rPr>
                        <w:rStyle w:val="Hyperlink"/>
                      </w:rPr>
                      <w:t xml:space="preserve">Killip classification code</w:t>
                    </w:r>
                  </w:hyperlink>
                </w:p>
              </w:tc>
              <w:tc>
                <w:tcPr>
                  <w:vAlign w:val="top"/>
                </w:tcPr>
                <w:p>
                  <w:r>
                    <w:t xml:space="preserve">285151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Class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Class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Class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Class 4</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e5ac02897d40e1">
                    <w:r>
                      <w:rPr>
                        <w:rStyle w:val="Hyperlink"/>
                      </w:rPr>
                      <w:t xml:space="preserve">Cholesterol—LDL (calculated)</w:t>
                    </w:r>
                  </w:hyperlink>
                </w:p>
              </w:tc>
              <w:tc>
                <w:tcPr>
                  <w:vAlign w:val="top"/>
                </w:tcPr>
                <w:p>
                  <w:r>
                    <w:t xml:space="preserve">359262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806c45e25647ef">
                    <w:r>
                      <w:rPr>
                        <w:rStyle w:val="Hyperlink"/>
                      </w:rPr>
                      <w:t xml:space="preserve">Date of most recent stroke </w:t>
                    </w:r>
                  </w:hyperlink>
                </w:p>
              </w:tc>
              <w:tc>
                <w:tcPr>
                  <w:vAlign w:val="top"/>
                </w:tcPr>
                <w:p>
                  <w:r>
                    <w:t xml:space="preserve">338263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13dc676827b45e9">
                    <w:r>
                      <w:rPr>
                        <w:rStyle w:val="Hyperlink"/>
                      </w:rPr>
                      <w:t xml:space="preserve">Date of non-invasive ventilation administration</w:t>
                    </w:r>
                  </w:hyperlink>
                </w:p>
              </w:tc>
              <w:tc>
                <w:tcPr>
                  <w:vAlign w:val="top"/>
                </w:tcPr>
                <w:p>
                  <w:r>
                    <w:t xml:space="preserve">359637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c290cd4d086450b">
                    <w:r>
                      <w:rPr>
                        <w:rStyle w:val="Hyperlink"/>
                      </w:rPr>
                      <w:t xml:space="preserve">Time of non-invasive ventilation administration</w:t>
                    </w:r>
                  </w:hyperlink>
                </w:p>
              </w:tc>
              <w:tc>
                <w:tcPr>
                  <w:vAlign w:val="top"/>
                </w:tcPr>
                <w:p>
                  <w:r>
                    <w:t xml:space="preserve">359647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910857e7e5d49e0">
                    <w:r>
                      <w:rPr>
                        <w:rStyle w:val="Hyperlink"/>
                      </w:rPr>
                      <w:t xml:space="preserve">Date of pacemaker insertion</w:t>
                    </w:r>
                  </w:hyperlink>
                </w:p>
              </w:tc>
              <w:tc>
                <w:tcPr>
                  <w:vAlign w:val="top"/>
                </w:tcPr>
                <w:p>
                  <w:r>
                    <w:t xml:space="preserve">359591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0eb9dd48f19452a">
                    <w:r>
                      <w:rPr>
                        <w:rStyle w:val="Hyperlink"/>
                      </w:rPr>
                      <w:t xml:space="preserve">Time of pacemaker insertion</w:t>
                    </w:r>
                  </w:hyperlink>
                </w:p>
              </w:tc>
              <w:tc>
                <w:tcPr>
                  <w:vAlign w:val="top"/>
                </w:tcPr>
                <w:p>
                  <w:r>
                    <w:t xml:space="preserve">359662</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ca63932aa8b84b4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cbbff5b1e6b46cb">
                    <w:r>
                      <w:rPr>
                        <w:rStyle w:val="Hyperlink"/>
                      </w:rPr>
                      <w:t xml:space="preserve">Premature cardiovascular disease family history (status)</w:t>
                    </w:r>
                  </w:hyperlink>
                </w:p>
              </w:tc>
              <w:tc>
                <w:tcPr>
                  <w:vAlign w:val="top"/>
                </w:tcPr>
                <w:p>
                  <w:r>
                    <w:t xml:space="preserve">359398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Family history status 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e38b81de1625497a">
                    <w:r>
                      <w:rPr>
                        <w:rStyle w:val="Hyperlink"/>
                      </w:rPr>
                      <w:t xml:space="preserve">Reason for readmission—acute coronary syndrome</w:t>
                    </w:r>
                  </w:hyperlink>
                </w:p>
              </w:tc>
              <w:tc>
                <w:tcPr>
                  <w:vAlign w:val="top"/>
                </w:tcPr>
                <w:p>
                  <w:r>
                    <w:t xml:space="preserve">359404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ST-segment-elevation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non-ST-segment-elevation ACS with high-risk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non-ST-segment-elevation ACS with intermediate-risk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non-ST-segment-elevation ACS with low-risk features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Percutaneous coronary intervention (PCI)</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Coronary artery bypass graft (CABG)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Heart Failure (without MI)</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Arrhythmia (without MI)</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44de8d7f8042d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8fde5f5ec154a92">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2e75d1c7ec314791">
                    <w:r>
                      <w:rPr>
                        <w:rStyle w:val="Hyperlink"/>
                      </w:rPr>
                      <w:t xml:space="preserve">Triglyceride level (measured)</w:t>
                    </w:r>
                  </w:hyperlink>
                </w:p>
              </w:tc>
              <w:tc>
                <w:tcPr>
                  <w:vAlign w:val="top"/>
                </w:tcPr>
                <w:p>
                  <w:r>
                    <w:t xml:space="preserve">359411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9b36a11727e4d9e">
                    <w:r>
                      <w:rPr>
                        <w:rStyle w:val="Hyperlink"/>
                      </w:rPr>
                      <w:t xml:space="preserve">Troponin assay type</w:t>
                    </w:r>
                  </w:hyperlink>
                </w:p>
              </w:tc>
              <w:tc>
                <w:tcPr>
                  <w:vAlign w:val="top"/>
                </w:tcPr>
                <w:p>
                  <w:r>
                    <w:t xml:space="preserve">356929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Cardiac troponin T (cTnT)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Cardiac troponin I (cTnI)</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c30cc5c04e4110">
                    <w:r>
                      <w:rPr>
                        <w:rStyle w:val="Hyperlink"/>
                      </w:rPr>
                      <w:t xml:space="preserve">Troponin level (measured)</w:t>
                    </w:r>
                  </w:hyperlink>
                </w:p>
              </w:tc>
              <w:tc>
                <w:tcPr>
                  <w:vAlign w:val="top"/>
                </w:tcPr>
                <w:p>
                  <w:r>
                    <w:t xml:space="preserve">356934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88.88 </w:t>
                        </w:r>
                      </w:p>
                    </w:tc>
                    <w:tc>
                      <w:tcPr>
                        <w:tcBorders>
                          <w:top w:val="none" w:color="000000" w:sz="0"/>
                          <w:left w:val="none" w:color="000000" w:sz="0"/>
                          <w:bottom w:val="none" w:color="000000" w:sz="0"/>
                          <w:right w:val="none" w:color="000000" w:sz="0"/>
                        </w:tcBorders>
                        <w:tcMar/>
                        <w:vAlign w:val="top"/>
                      </w:tcPr>
                      <w:p>
                        <w:r>
                          <w:t xml:space="preserve">Not measured</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fd9f97702c470f">
                    <w:r>
                      <w:rPr>
                        <w:rStyle w:val="Hyperlink"/>
                      </w:rPr>
                      <w:t xml:space="preserve">Date troponin measured</w:t>
                    </w:r>
                  </w:hyperlink>
                </w:p>
              </w:tc>
              <w:tc>
                <w:tcPr>
                  <w:vAlign w:val="top"/>
                </w:tcPr>
                <w:p>
                  <w:r>
                    <w:t xml:space="preserve">359422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4c8bcf90d3a4937">
                    <w:r>
                      <w:rPr>
                        <w:rStyle w:val="Hyperlink"/>
                      </w:rPr>
                      <w:t xml:space="preserve">Time troponin measured</w:t>
                    </w:r>
                  </w:hyperlink>
                </w:p>
              </w:tc>
              <w:tc>
                <w:tcPr>
                  <w:vAlign w:val="top"/>
                </w:tcPr>
                <w:p>
                  <w:r>
                    <w:t xml:space="preserve">359427</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f9e03f301a2c4f6f">
                    <w:r>
                      <w:rPr>
                        <w:rStyle w:val="Hyperlink"/>
                      </w:rPr>
                      <w:t xml:space="preserve">Underlying cause of death </w:t>
                    </w:r>
                  </w:hyperlink>
                </w:p>
              </w:tc>
              <w:tc>
                <w:tcPr>
                  <w:vAlign w:val="top"/>
                </w:tcPr>
                <w:p>
                  <w:r>
                    <w:t xml:space="preserve">307931</w:t>
                  </w:r>
                </w:p>
              </w:tc>
              <w:tc>
                <w:tcPr>
                  <w:vAlign w:val="top"/>
                </w:tcPr>
                <w:p>
                  <w:r>
                    <w:t xml:space="preserve">String
[6]</w:t>
                  </w:r>
                </w:p>
              </w:tc>
              <w:tc>
                <w:tcPr>
                  <w:vAlign w:val="top"/>
                </w:tcPr>
                <w:p>
                  <w:r>
                    <w:t xml:space="preserve">ANN-ANN</w:t>
                  </w:r>
                  <w:r>
                    <w:br/>
                  </w:r>
                  <w:r>
                    <w:t xml:space="preserve">The ICD10 code set representing the disease or injury which initiated the train of morbid events leading directly to death or the circumstances of the accident or violence which produced the fatal injury (WHO 2004)</w:t>
                  </w:r>
                </w:p>
              </w:tc>
            </w:tr>
            <w:tr>
              <w:trPr/>
              <w:tc>
                <w:tcPr>
                  <w:tcMar>
                    <w:right w:w="29" w:type="dxa"/>
                  </w:tcMar>
                  <w:vAlign w:val="top"/>
                </w:tcPr>
                <w:p>
                  <w:pPr>
                    <w:keepNext/>
                    <w:jc w:val="center"/>
                  </w:pPr>
                  <w:r>
                    <w:t xml:space="preserve">-</w:t>
                  </w:r>
                </w:p>
              </w:tc>
              <w:tc>
                <w:tcPr>
                  <w:tcMar/>
                  <w:vAlign w:val="top"/>
                </w:tcPr>
                <w:p>
                  <w:hyperlink w:history="true" r:id="Re54d5706054f4c7a">
                    <w:r>
                      <w:rPr>
                        <w:rStyle w:val="Hyperlink"/>
                      </w:rPr>
                      <w:t xml:space="preserve">Total blood units transfused</w:t>
                    </w:r>
                  </w:hyperlink>
                </w:p>
              </w:tc>
              <w:tc>
                <w:tcPr>
                  <w:vAlign w:val="top"/>
                </w:tcPr>
                <w:p>
                  <w:r>
                    <w:t xml:space="preserve">344798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5fe8b25d7340d8">
                    <w:r>
                      <w:rPr>
                        <w:rStyle w:val="Hyperlink"/>
                      </w:rPr>
                      <w:t xml:space="preserve">Vascular history</w:t>
                    </w:r>
                  </w:hyperlink>
                </w:p>
              </w:tc>
              <w:tc>
                <w:tcPr>
                  <w:vAlign w:val="top"/>
                </w:tcPr>
                <w:p>
                  <w:r>
                    <w:t xml:space="preserve">269958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Unstable angina pectoris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Angina</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Rheumatic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Non-rheumatic valvular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Left ventricular hypertrophy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Transient ischaemic attack</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Peripheral vascular disease (includes abdominal aortic aneurism)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Deep vein thrombosis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atherosclerotic disease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Carotid stenosis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Vascular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Vascular retinopathy (hypertensive)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Vascular retinopathy (diabetic)</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 vascular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vascular history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 /not specified</w:t>
                        </w:r>
                      </w:p>
                    </w:tc>
                  </w:tr>
                </w:tbl>
                <w:p/>
              </w:tc>
            </w:tr>
            <w:tr>
              <w:trPr/>
              <w:tc>
                <w:tcPr>
                  <w:tcMar>
                    <w:right w:w="29" w:type="dxa"/>
                  </w:tcMar>
                  <w:vAlign w:val="top"/>
                </w:tcPr>
                <w:p>
                  <w:pPr>
                    <w:keepNext/>
                    <w:jc w:val="center"/>
                  </w:pPr>
                  <w:r>
                    <w:t xml:space="preserve">-</w:t>
                  </w:r>
                </w:p>
              </w:tc>
              <w:tc>
                <w:tcPr>
                  <w:tcMar/>
                  <w:vAlign w:val="top"/>
                </w:tcPr>
                <w:p>
                  <w:hyperlink w:history="true" r:id="Rc494306ec6674b2e">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bl>
          <w:p/>
        </w:tc>
      </w:tr>
    </w:tbl>
    <w:p>
      <w:r>
        <w:br/>
      </w:r>
    </w:p>
    <w:sectPr>
      <w:footerReference xmlns:r="http://schemas.openxmlformats.org/officeDocument/2006/relationships" w:type="default" r:id="R8753b9503999482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c05122b19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3b95039994828" /><Relationship Type="http://schemas.openxmlformats.org/officeDocument/2006/relationships/header" Target="/word/header1.xml" Id="Rc9a7550b3fcc4008" /><Relationship Type="http://schemas.openxmlformats.org/officeDocument/2006/relationships/settings" Target="/word/settings.xml" Id="R1a5cad3e67514efa" /><Relationship Type="http://schemas.openxmlformats.org/officeDocument/2006/relationships/styles" Target="/word/styles.xml" Id="R7677bc2bbd8a4a11" /><Relationship Type="http://schemas.openxmlformats.org/officeDocument/2006/relationships/hyperlink" Target="https://meteor-uat.aihw.gov.au/content/352671" TargetMode="External" Id="R3b318c25a2a7410f" /><Relationship Type="http://schemas.openxmlformats.org/officeDocument/2006/relationships/hyperlink" Target="https://meteor-uat.aihw.gov.au/content/349645" TargetMode="External" Id="Rda6f41409b2e4add" /><Relationship Type="http://schemas.openxmlformats.org/officeDocument/2006/relationships/hyperlink" Target="https://meteor-uat.aihw.gov.au/content/349809" TargetMode="External" Id="R835cf3b5c0a249ac" /><Relationship Type="http://schemas.openxmlformats.org/officeDocument/2006/relationships/hyperlink" Target="https://meteor-uat.aihw.gov.au/content/338314" TargetMode="External" Id="R321ccbe04bdc4510" /><Relationship Type="http://schemas.openxmlformats.org/officeDocument/2006/relationships/hyperlink" Target="https://meteor-uat.aihw.gov.au/content/351876" TargetMode="External" Id="R86b807b350b14d22" /><Relationship Type="http://schemas.openxmlformats.org/officeDocument/2006/relationships/hyperlink" Target="https://meteor-uat.aihw.gov.au/content/344344" TargetMode="External" Id="R9385221d637846c5" /><Relationship Type="http://schemas.openxmlformats.org/officeDocument/2006/relationships/hyperlink" Target="https://meteor-uat.aihw.gov.au/content/344822" TargetMode="External" Id="Rf32ec185957048d1" /><Relationship Type="http://schemas.openxmlformats.org/officeDocument/2006/relationships/hyperlink" Target="https://meteor-uat.aihw.gov.au/content/356870" TargetMode="External" Id="R809d4c20647847c5" /><Relationship Type="http://schemas.openxmlformats.org/officeDocument/2006/relationships/hyperlink" Target="https://meteor-uat.aihw.gov.au/content/356921" TargetMode="External" Id="R56947cb79a1349a0" /><Relationship Type="http://schemas.openxmlformats.org/officeDocument/2006/relationships/hyperlink" Target="https://meteor-uat.aihw.gov.au/content/360949" TargetMode="External" Id="Re8b621cb9cf549da" /><Relationship Type="http://schemas.openxmlformats.org/officeDocument/2006/relationships/hyperlink" Target="https://meteor-uat.aihw.gov.au/content/347222" TargetMode="External" Id="R599a8204f18e4acb" /><Relationship Type="http://schemas.openxmlformats.org/officeDocument/2006/relationships/hyperlink" Target="https://meteor-uat.aihw.gov.au/content/349385" TargetMode="External" Id="R39b4ca42926d4f1f" /><Relationship Type="http://schemas.openxmlformats.org/officeDocument/2006/relationships/hyperlink" Target="https://meteor-uat.aihw.gov.au/content/350421" TargetMode="External" Id="R145cc892e35542f7" /><Relationship Type="http://schemas.openxmlformats.org/officeDocument/2006/relationships/hyperlink" Target="https://meteor-uat.aihw.gov.au/content/350510" TargetMode="External" Id="Re62a045d9afc44b6" /><Relationship Type="http://schemas.openxmlformats.org/officeDocument/2006/relationships/hyperlink" Target="https://meteor-uat.aihw.gov.au/content/347829" TargetMode="External" Id="Rfb9f163efdcf40e2" /><Relationship Type="http://schemas.openxmlformats.org/officeDocument/2006/relationships/hyperlink" Target="https://meteor-uat.aihw.gov.au/content/349400" TargetMode="External" Id="R12ccec79b69b4f78" /><Relationship Type="http://schemas.openxmlformats.org/officeDocument/2006/relationships/hyperlink" Target="https://meteor-uat.aihw.gov.au/content/350431" TargetMode="External" Id="Rc92c7a4d4c6c44b3" /><Relationship Type="http://schemas.openxmlformats.org/officeDocument/2006/relationships/hyperlink" Target="https://meteor-uat.aihw.gov.au/content/349367" TargetMode="External" Id="Rc3bf573366214d0f" /><Relationship Type="http://schemas.openxmlformats.org/officeDocument/2006/relationships/hyperlink" Target="https://meteor-uat.aihw.gov.au/content/350445" TargetMode="External" Id="R98a86bf52386498a" /><Relationship Type="http://schemas.openxmlformats.org/officeDocument/2006/relationships/hyperlink" Target="https://meteor-uat.aihw.gov.au/content/352651" TargetMode="External" Id="R04be3ccf135a4a78" /><Relationship Type="http://schemas.openxmlformats.org/officeDocument/2006/relationships/hyperlink" Target="https://meteor-uat.aihw.gov.au/content/344424" TargetMode="External" Id="R2ab07234d43c4c7f" /><Relationship Type="http://schemas.openxmlformats.org/officeDocument/2006/relationships/hyperlink" Target="https://meteor-uat.aihw.gov.au/content/347161" TargetMode="External" Id="R01673f478ce8434a" /><Relationship Type="http://schemas.openxmlformats.org/officeDocument/2006/relationships/hyperlink" Target="https://meteor-uat.aihw.gov.au/content/361087" TargetMode="External" Id="R3a8fb55163554d3a" /><Relationship Type="http://schemas.openxmlformats.org/officeDocument/2006/relationships/hyperlink" Target="https://meteor-uat.aihw.gov.au/content/344404" TargetMode="External" Id="R26a87aed94b64f6b" /><Relationship Type="http://schemas.openxmlformats.org/officeDocument/2006/relationships/hyperlink" Target="https://meteor-uat.aihw.gov.au/content/344411" TargetMode="External" Id="Rc032319d1e0f4cb7" /><Relationship Type="http://schemas.openxmlformats.org/officeDocument/2006/relationships/hyperlink" Target="https://meteor-uat.aihw.gov.au/content/344417" TargetMode="External" Id="R4b73ca8ffe7145cc" /><Relationship Type="http://schemas.openxmlformats.org/officeDocument/2006/relationships/hyperlink" Target="https://meteor-uat.aihw.gov.au/content/344335" TargetMode="External" Id="R9e777a8675b8430e" /><Relationship Type="http://schemas.openxmlformats.org/officeDocument/2006/relationships/hyperlink" Target="https://meteor-uat.aihw.gov.au/content/359751" TargetMode="External" Id="R93d12345f3c94517" /><Relationship Type="http://schemas.openxmlformats.org/officeDocument/2006/relationships/hyperlink" Target="https://meteor-uat.aihw.gov.au/content/359175" TargetMode="External" Id="Re6d91ac360424751" /><Relationship Type="http://schemas.openxmlformats.org/officeDocument/2006/relationships/hyperlink" Target="https://meteor-uat.aihw.gov.au/content/359201" TargetMode="External" Id="R235b337829774747" /><Relationship Type="http://schemas.openxmlformats.org/officeDocument/2006/relationships/hyperlink" Target="https://meteor-uat.aihw.gov.au/content/359580" TargetMode="External" Id="R5446374e46814b00" /><Relationship Type="http://schemas.openxmlformats.org/officeDocument/2006/relationships/hyperlink" Target="https://meteor-uat.aihw.gov.au/content/359569" TargetMode="External" Id="R091341a0ce714dc8" /><Relationship Type="http://schemas.openxmlformats.org/officeDocument/2006/relationships/hyperlink" Target="https://meteor-uat.aihw.gov.au/content/359731" TargetMode="External" Id="Rb2525559368e4b58" /><Relationship Type="http://schemas.openxmlformats.org/officeDocument/2006/relationships/hyperlink" Target="https://meteor-uat.aihw.gov.au/content/359738" TargetMode="External" Id="Rca21150a7d674c98" /><Relationship Type="http://schemas.openxmlformats.org/officeDocument/2006/relationships/hyperlink" Target="https://meteor-uat.aihw.gov.au/content/351884" TargetMode="External" Id="R6cb55429722945f9" /><Relationship Type="http://schemas.openxmlformats.org/officeDocument/2006/relationships/hyperlink" Target="https://meteor-uat.aihw.gov.au/content/343866" TargetMode="External" Id="R29d2418c74ee44c8" /><Relationship Type="http://schemas.openxmlformats.org/officeDocument/2006/relationships/hyperlink" Target="https://meteor-uat.aihw.gov.au/content/356835" TargetMode="External" Id="R96ea424ed0ea4613" /><Relationship Type="http://schemas.openxmlformats.org/officeDocument/2006/relationships/hyperlink" Target="https://meteor-uat.aihw.gov.au/content/356856" TargetMode="External" Id="R03ddae01d1aa4362" /><Relationship Type="http://schemas.openxmlformats.org/officeDocument/2006/relationships/hyperlink" Target="https://meteor-uat.aihw.gov.au/content/343820" TargetMode="External" Id="Rb29a341600db4777" /><Relationship Type="http://schemas.openxmlformats.org/officeDocument/2006/relationships/hyperlink" Target="https://meteor-uat.aihw.gov.au/content/343831" TargetMode="External" Id="R5d0b608dc5d54835" /><Relationship Type="http://schemas.openxmlformats.org/officeDocument/2006/relationships/hyperlink" Target="https://meteor-uat.aihw.gov.au/content/361626" TargetMode="External" Id="Rcd73de0f23b647ef" /><Relationship Type="http://schemas.openxmlformats.org/officeDocument/2006/relationships/hyperlink" Target="https://meteor-uat.aihw.gov.au/content/349656" TargetMode="External" Id="Rb92b27bfe1454e3c" /><Relationship Type="http://schemas.openxmlformats.org/officeDocument/2006/relationships/hyperlink" Target="https://meteor-uat.aihw.gov.au/content/343902" TargetMode="External" Id="R438aaaf01c1047a1" /><Relationship Type="http://schemas.openxmlformats.org/officeDocument/2006/relationships/hyperlink" Target="https://meteor-uat.aihw.gov.au/content/343889" TargetMode="External" Id="R213016175f0d40f9" /><Relationship Type="http://schemas.openxmlformats.org/officeDocument/2006/relationships/hyperlink" Target="https://meteor-uat.aihw.gov.au/content/347711" TargetMode="External" Id="R81a8fc326a0c4ab9" /><Relationship Type="http://schemas.openxmlformats.org/officeDocument/2006/relationships/hyperlink" Target="https://meteor-uat.aihw.gov.au/content/351878" TargetMode="External" Id="Re5b7905c23074a9c" /><Relationship Type="http://schemas.openxmlformats.org/officeDocument/2006/relationships/hyperlink" Target="https://meteor-uat.aihw.gov.au/content/344432" TargetMode="External" Id="R0a727472c79d452f" /><Relationship Type="http://schemas.openxmlformats.org/officeDocument/2006/relationships/hyperlink" Target="https://meteor-uat.aihw.gov.au/content/349703" TargetMode="External" Id="Rd0b78f2264334dda" /><Relationship Type="http://schemas.openxmlformats.org/officeDocument/2006/relationships/hyperlink" Target="https://meteor-uat.aihw.gov.au/content/356883" TargetMode="External" Id="R7a4c66e315874024" /><Relationship Type="http://schemas.openxmlformats.org/officeDocument/2006/relationships/hyperlink" Target="https://meteor-uat.aihw.gov.au/content/344443" TargetMode="External" Id="R1ea4ead35da54c5c" /><Relationship Type="http://schemas.openxmlformats.org/officeDocument/2006/relationships/hyperlink" Target="https://meteor-uat.aihw.gov.au/content/347054" TargetMode="External" Id="R4ff92b6c35f84f93" /><Relationship Type="http://schemas.openxmlformats.org/officeDocument/2006/relationships/hyperlink" Target="https://meteor-uat.aihw.gov.au/content/347697" TargetMode="External" Id="R8c99dba393c448d8" /><Relationship Type="http://schemas.openxmlformats.org/officeDocument/2006/relationships/hyperlink" Target="https://meteor-uat.aihw.gov.au/content/351881" TargetMode="External" Id="Rec90d2697be2477e" /><Relationship Type="http://schemas.openxmlformats.org/officeDocument/2006/relationships/hyperlink" Target="https://meteor-uat.aihw.gov.au/content/347672" TargetMode="External" Id="Rd227d8070b8644d0" /><Relationship Type="http://schemas.openxmlformats.org/officeDocument/2006/relationships/hyperlink" Target="https://meteor-uat.aihw.gov.au/content/344274" TargetMode="External" Id="R10d10918ac6a4d80" /><Relationship Type="http://schemas.openxmlformats.org/officeDocument/2006/relationships/hyperlink" Target="https://meteor-uat.aihw.gov.au/content/349817" TargetMode="External" Id="R9715a5335f5e4209" /><Relationship Type="http://schemas.openxmlformats.org/officeDocument/2006/relationships/hyperlink" Target="https://meteor-uat.aihw.gov.au/content/344253" TargetMode="External" Id="R0a1f91ce55174e07" /><Relationship Type="http://schemas.openxmlformats.org/officeDocument/2006/relationships/hyperlink" Target="https://meteor-uat.aihw.gov.au/content/346993" TargetMode="External" Id="Re8b4c505bc6b460b" /><Relationship Type="http://schemas.openxmlformats.org/officeDocument/2006/relationships/hyperlink" Target="https://meteor-uat.aihw.gov.au/content/347002" TargetMode="External" Id="Rd232e29c2e594455" /><Relationship Type="http://schemas.openxmlformats.org/officeDocument/2006/relationships/hyperlink" Target="https://meteor-uat.aihw.gov.au/content/471921" TargetMode="External" Id="Rc484ec1a73914ce5" /><Relationship Type="http://schemas.openxmlformats.org/officeDocument/2006/relationships/hyperlink" Target="https://meteor-uat.aihw.gov.au/content/269967" TargetMode="External" Id="R6dee6cc57e82455c" /><Relationship Type="http://schemas.openxmlformats.org/officeDocument/2006/relationships/hyperlink" Target="https://meteor-uat.aihw.gov.au/content/269972" TargetMode="External" Id="R9dc182690ca64456" /><Relationship Type="http://schemas.openxmlformats.org/officeDocument/2006/relationships/hyperlink" Target="https://meteor-uat.aihw.gov.au/content/270025" TargetMode="External" Id="Rc46948fe13a34db9" /><Relationship Type="http://schemas.openxmlformats.org/officeDocument/2006/relationships/hyperlink" Target="https://meteor-uat.aihw.gov.au/content/270094" TargetMode="External" Id="Rdfcb0b7cf891491a" /><Relationship Type="http://schemas.openxmlformats.org/officeDocument/2006/relationships/hyperlink" Target="https://meteor-uat.aihw.gov.au/content/391326" TargetMode="External" Id="R6bf3812dc6554b5e" /><Relationship Type="http://schemas.openxmlformats.org/officeDocument/2006/relationships/hyperlink" Target="https://meteor-uat.aihw.gov.au/content/339080" TargetMode="External" Id="R81864e50238d4fbd" /><Relationship Type="http://schemas.openxmlformats.org/officeDocument/2006/relationships/hyperlink" Target="https://meteor-uat.aihw.gov.au/content/269973" TargetMode="External" Id="Rf0096fc56abf4c1b" /><Relationship Type="http://schemas.openxmlformats.org/officeDocument/2006/relationships/hyperlink" Target="https://meteor-uat.aihw.gov.au/content/270393" TargetMode="External" Id="Rb38f1342622e4ab2" /><Relationship Type="http://schemas.openxmlformats.org/officeDocument/2006/relationships/hyperlink" Target="https://meteor-uat.aihw.gov.au/content/270080" TargetMode="External" Id="R811faa0771494d05" /><Relationship Type="http://schemas.openxmlformats.org/officeDocument/2006/relationships/hyperlink" Target="https://meteor-uat.aihw.gov.au/content/269993" TargetMode="External" Id="Rafc946ec3d6b4741" /><Relationship Type="http://schemas.openxmlformats.org/officeDocument/2006/relationships/hyperlink" Target="https://meteor-uat.aihw.gov.au/content/349630" TargetMode="External" Id="R66f04193b0b34975" /><Relationship Type="http://schemas.openxmlformats.org/officeDocument/2006/relationships/hyperlink" Target="https://meteor-uat.aihw.gov.au/content/359287" TargetMode="External" Id="R5ff8e5cd91c04882" /><Relationship Type="http://schemas.openxmlformats.org/officeDocument/2006/relationships/hyperlink" Target="https://meteor-uat.aihw.gov.au/content/356596" TargetMode="External" Id="R938b510607ac4131" /><Relationship Type="http://schemas.openxmlformats.org/officeDocument/2006/relationships/hyperlink" Target="https://meteor-uat.aihw.gov.au/content/359315" TargetMode="External" Id="R0947b82f64a04fa1" /><Relationship Type="http://schemas.openxmlformats.org/officeDocument/2006/relationships/hyperlink" Target="https://meteor-uat.aihw.gov.au/content/270333" TargetMode="External" Id="Rb0d227154258455d" /><Relationship Type="http://schemas.openxmlformats.org/officeDocument/2006/relationships/hyperlink" Target="https://meteor-uat.aihw.gov.au/content/474185" TargetMode="External" Id="R72d6f7ba07974afa" /><Relationship Type="http://schemas.openxmlformats.org/officeDocument/2006/relationships/hyperlink" Target="https://meteor-uat.aihw.gov.au/content/474189" TargetMode="External" Id="Rb707abce1e2a426e" /><Relationship Type="http://schemas.openxmlformats.org/officeDocument/2006/relationships/hyperlink" Target="https://meteor-uat.aihw.gov.au/content/474193" TargetMode="External" Id="R4189ff3ffe624e71" /><Relationship Type="http://schemas.openxmlformats.org/officeDocument/2006/relationships/hyperlink" Target="https://meteor-uat.aihw.gov.au/content/270362" TargetMode="External" Id="R921e2292f5684ebc" /><Relationship Type="http://schemas.openxmlformats.org/officeDocument/2006/relationships/hyperlink" Target="https://meteor-uat.aihw.gov.au/content/344787" TargetMode="External" Id="Rc3ea926c9d834a70" /><Relationship Type="http://schemas.openxmlformats.org/officeDocument/2006/relationships/hyperlink" Target="https://meteor-uat.aihw.gov.au/content/372012" TargetMode="External" Id="Ra23aaa114a6c48e7" /><Relationship Type="http://schemas.openxmlformats.org/officeDocument/2006/relationships/hyperlink" Target="https://meteor-uat.aihw.gov.au/content/344710" TargetMode="External" Id="R5970f496251d48b8" /><Relationship Type="http://schemas.openxmlformats.org/officeDocument/2006/relationships/hyperlink" Target="https://meteor-uat.aihw.gov.au/content/338310" TargetMode="External" Id="Rb1548c8d49204206" /><Relationship Type="http://schemas.openxmlformats.org/officeDocument/2006/relationships/hyperlink" Target="https://meteor-uat.aihw.gov.au/content/356659" TargetMode="External" Id="R996820f9f5d34b69" /><Relationship Type="http://schemas.openxmlformats.org/officeDocument/2006/relationships/hyperlink" Target="https://meteor-uat.aihw.gov.au/content/356598" TargetMode="External" Id="Rfa6975b2a3424014" /><Relationship Type="http://schemas.openxmlformats.org/officeDocument/2006/relationships/hyperlink" Target="https://meteor-uat.aihw.gov.au/content/356665" TargetMode="External" Id="R04b47b90ef2f4069" /><Relationship Type="http://schemas.openxmlformats.org/officeDocument/2006/relationships/hyperlink" Target="https://meteor-uat.aihw.gov.au/content/321201" TargetMode="External" Id="R290071acd5194c9d" /><Relationship Type="http://schemas.openxmlformats.org/officeDocument/2006/relationships/hyperlink" Target="https://meteor-uat.aihw.gov.au/content/321211" TargetMode="External" Id="R0f2dfe3392d64d85" /><Relationship Type="http://schemas.openxmlformats.org/officeDocument/2006/relationships/hyperlink" Target="https://meteor-uat.aihw.gov.au/content/338293" TargetMode="External" Id="R84c5752945bd46f8" /><Relationship Type="http://schemas.openxmlformats.org/officeDocument/2006/relationships/hyperlink" Target="https://meteor-uat.aihw.gov.au/content/338335" TargetMode="External" Id="R2065b3b4a2394774" /><Relationship Type="http://schemas.openxmlformats.org/officeDocument/2006/relationships/hyperlink" Target="https://meteor-uat.aihw.gov.au/content/356725" TargetMode="External" Id="R8c793c8c4f0c4ecd" /><Relationship Type="http://schemas.openxmlformats.org/officeDocument/2006/relationships/hyperlink" Target="https://meteor-uat.aihw.gov.au/content/356738" TargetMode="External" Id="Rb4e6c88e026c4a37" /><Relationship Type="http://schemas.openxmlformats.org/officeDocument/2006/relationships/hyperlink" Target="https://meteor-uat.aihw.gov.au/content/359245" TargetMode="External" Id="R0ee014b19065463d" /><Relationship Type="http://schemas.openxmlformats.org/officeDocument/2006/relationships/hyperlink" Target="https://meteor-uat.aihw.gov.au/content/356777" TargetMode="External" Id="Re7b68bf1a3964dd6" /><Relationship Type="http://schemas.openxmlformats.org/officeDocument/2006/relationships/hyperlink" Target="https://meteor-uat.aihw.gov.au/content/356827" TargetMode="External" Id="R15bcc1c97b814363" /><Relationship Type="http://schemas.openxmlformats.org/officeDocument/2006/relationships/hyperlink" Target="https://meteor-uat.aihw.gov.au/content/459973" TargetMode="External" Id="R0cc8d35b1623465f" /><Relationship Type="http://schemas.openxmlformats.org/officeDocument/2006/relationships/hyperlink" Target="https://meteor-uat.aihw.gov.au/content/338256" TargetMode="External" Id="R6b576489cc924e67" /><Relationship Type="http://schemas.openxmlformats.org/officeDocument/2006/relationships/hyperlink" Target="https://meteor-uat.aihw.gov.au/content/338280" TargetMode="External" Id="R50a7bf3574b74fc8" /><Relationship Type="http://schemas.openxmlformats.org/officeDocument/2006/relationships/hyperlink" Target="https://meteor-uat.aihw.gov.au/content/343853" TargetMode="External" Id="Ra3b6de0e3a1641f4" /><Relationship Type="http://schemas.openxmlformats.org/officeDocument/2006/relationships/hyperlink" Target="https://meteor-uat.aihw.gov.au/content/349536" TargetMode="External" Id="R258970221f834c8e" /><Relationship Type="http://schemas.openxmlformats.org/officeDocument/2006/relationships/hyperlink" Target="https://meteor-uat.aihw.gov.au/content/284973" TargetMode="External" Id="R0a6b8f368dff4ad7" /><Relationship Type="http://schemas.openxmlformats.org/officeDocument/2006/relationships/hyperlink" Target="https://meteor-uat.aihw.gov.au/content/285179" TargetMode="External" Id="R7bb2589a8ab943d4" /><Relationship Type="http://schemas.openxmlformats.org/officeDocument/2006/relationships/hyperlink" Target="https://meteor-uat.aihw.gov.au/content/356833" TargetMode="External" Id="Rb2fa9068fbce457b" /><Relationship Type="http://schemas.openxmlformats.org/officeDocument/2006/relationships/hyperlink" Target="https://meteor-uat.aihw.gov.au/content/356830" TargetMode="External" Id="Rbb25df5bd6434789" /><Relationship Type="http://schemas.openxmlformats.org/officeDocument/2006/relationships/hyperlink" Target="https://meteor-uat.aihw.gov.au/content/343843" TargetMode="External" Id="R2b5e41f006f142df" /><Relationship Type="http://schemas.openxmlformats.org/officeDocument/2006/relationships/hyperlink" Target="https://meteor-uat.aihw.gov.au/content/360936" TargetMode="External" Id="R543d6e94ef764ee8" /><Relationship Type="http://schemas.openxmlformats.org/officeDocument/2006/relationships/hyperlink" Target="https://meteor-uat.aihw.gov.au/content/287007" TargetMode="External" Id="Rd4b0f98abcb9437d" /><Relationship Type="http://schemas.openxmlformats.org/officeDocument/2006/relationships/hyperlink" Target="https://meteor-uat.aihw.gov.au/content/287305" TargetMode="External" Id="Raa6e026a39564d4c" /><Relationship Type="http://schemas.openxmlformats.org/officeDocument/2006/relationships/hyperlink" Target="https://meteor-uat.aihw.gov.au/content/270194" TargetMode="External" Id="R9b6e3cc0a66a4235" /><Relationship Type="http://schemas.openxmlformats.org/officeDocument/2006/relationships/hyperlink" Target="https://meteor-uat.aihw.gov.au/content/270236" TargetMode="External" Id="R2df196b169b64e52" /><Relationship Type="http://schemas.openxmlformats.org/officeDocument/2006/relationships/hyperlink" Target="https://meteor-uat.aihw.gov.au/content/359791" TargetMode="External" Id="R9119d59d7bd7488f" /><Relationship Type="http://schemas.openxmlformats.org/officeDocument/2006/relationships/hyperlink" Target="https://meteor-uat.aihw.gov.au/content/359777" TargetMode="External" Id="Rb3807dd41d984bc6" /><Relationship Type="http://schemas.openxmlformats.org/officeDocument/2006/relationships/hyperlink" Target="https://meteor-uat.aihw.gov.au/content/302440" TargetMode="External" Id="R743a3bf1608442bf" /><Relationship Type="http://schemas.openxmlformats.org/officeDocument/2006/relationships/hyperlink" Target="https://meteor-uat.aihw.gov.au/content/270325" TargetMode="External" Id="R10a2e208d3444db8" /><Relationship Type="http://schemas.openxmlformats.org/officeDocument/2006/relationships/hyperlink" Target="https://meteor-uat.aihw.gov.au/content/270361" TargetMode="External" Id="Rd93717f8a365438a" /><Relationship Type="http://schemas.openxmlformats.org/officeDocument/2006/relationships/hyperlink" Target="https://meteor-uat.aihw.gov.au/content/270401" TargetMode="External" Id="R778e6ebe381b4f7e" /><Relationship Type="http://schemas.openxmlformats.org/officeDocument/2006/relationships/hyperlink" Target="https://meteor-uat.aihw.gov.au/content/302442" TargetMode="External" Id="Rde7a166e1a5040e0" /><Relationship Type="http://schemas.openxmlformats.org/officeDocument/2006/relationships/hyperlink" Target="https://meteor-uat.aihw.gov.au/content/359611" TargetMode="External" Id="R93765121d14140b4" /><Relationship Type="http://schemas.openxmlformats.org/officeDocument/2006/relationships/hyperlink" Target="https://meteor-uat.aihw.gov.au/content/359678" TargetMode="External" Id="R617f022819d042de" /><Relationship Type="http://schemas.openxmlformats.org/officeDocument/2006/relationships/hyperlink" Target="https://meteor-uat.aihw.gov.au/content/291036" TargetMode="External" Id="R26a8f310253646af" /><Relationship Type="http://schemas.openxmlformats.org/officeDocument/2006/relationships/hyperlink" Target="https://meteor-uat.aihw.gov.au/content/359623" TargetMode="External" Id="R1a02708e038145cf" /><Relationship Type="http://schemas.openxmlformats.org/officeDocument/2006/relationships/hyperlink" Target="https://meteor-uat.aihw.gov.au/content/359691" TargetMode="External" Id="Rfdf71ccfd4fa494d" /><Relationship Type="http://schemas.openxmlformats.org/officeDocument/2006/relationships/hyperlink" Target="https://meteor-uat.aihw.gov.au/content/285151" TargetMode="External" Id="R973404d2fc774362" /><Relationship Type="http://schemas.openxmlformats.org/officeDocument/2006/relationships/hyperlink" Target="https://meteor-uat.aihw.gov.au/content/359262" TargetMode="External" Id="R7de5ac02897d40e1" /><Relationship Type="http://schemas.openxmlformats.org/officeDocument/2006/relationships/hyperlink" Target="https://meteor-uat.aihw.gov.au/content/338263" TargetMode="External" Id="R2d806c45e25647ef" /><Relationship Type="http://schemas.openxmlformats.org/officeDocument/2006/relationships/hyperlink" Target="https://meteor-uat.aihw.gov.au/content/359637" TargetMode="External" Id="Rf13dc676827b45e9" /><Relationship Type="http://schemas.openxmlformats.org/officeDocument/2006/relationships/hyperlink" Target="https://meteor-uat.aihw.gov.au/content/359647" TargetMode="External" Id="R8c290cd4d086450b" /><Relationship Type="http://schemas.openxmlformats.org/officeDocument/2006/relationships/hyperlink" Target="https://meteor-uat.aihw.gov.au/content/359591" TargetMode="External" Id="R5910857e7e5d49e0" /><Relationship Type="http://schemas.openxmlformats.org/officeDocument/2006/relationships/hyperlink" Target="https://meteor-uat.aihw.gov.au/content/359662" TargetMode="External" Id="R10eb9dd48f19452a" /><Relationship Type="http://schemas.openxmlformats.org/officeDocument/2006/relationships/hyperlink" Target="https://meteor-uat.aihw.gov.au/content/290046" TargetMode="External" Id="Rca63932aa8b84b4c" /><Relationship Type="http://schemas.openxmlformats.org/officeDocument/2006/relationships/hyperlink" Target="https://meteor-uat.aihw.gov.au/content/359398" TargetMode="External" Id="R6cbbff5b1e6b46cb" /><Relationship Type="http://schemas.openxmlformats.org/officeDocument/2006/relationships/hyperlink" Target="https://meteor-uat.aihw.gov.au/content/359404" TargetMode="External" Id="Re38b81de1625497a" /><Relationship Type="http://schemas.openxmlformats.org/officeDocument/2006/relationships/hyperlink" Target="https://meteor-uat.aihw.gov.au/content/287316" TargetMode="External" Id="Rc944de8d7f8042df" /><Relationship Type="http://schemas.openxmlformats.org/officeDocument/2006/relationships/hyperlink" Target="https://meteor-uat.aihw.gov.au/content/270311" TargetMode="External" Id="Rf8fde5f5ec154a92" /><Relationship Type="http://schemas.openxmlformats.org/officeDocument/2006/relationships/hyperlink" Target="https://meteor-uat.aihw.gov.au/content/359411" TargetMode="External" Id="R2e75d1c7ec314791" /><Relationship Type="http://schemas.openxmlformats.org/officeDocument/2006/relationships/hyperlink" Target="https://meteor-uat.aihw.gov.au/content/356929" TargetMode="External" Id="Ra9b36a11727e4d9e" /><Relationship Type="http://schemas.openxmlformats.org/officeDocument/2006/relationships/hyperlink" Target="https://meteor-uat.aihw.gov.au/content/356934" TargetMode="External" Id="Rcfc30cc5c04e4110" /><Relationship Type="http://schemas.openxmlformats.org/officeDocument/2006/relationships/hyperlink" Target="https://meteor-uat.aihw.gov.au/content/359422" TargetMode="External" Id="Ra7fd9f97702c470f" /><Relationship Type="http://schemas.openxmlformats.org/officeDocument/2006/relationships/hyperlink" Target="https://meteor-uat.aihw.gov.au/content/359427" TargetMode="External" Id="R64c8bcf90d3a4937" /><Relationship Type="http://schemas.openxmlformats.org/officeDocument/2006/relationships/hyperlink" Target="https://meteor-uat.aihw.gov.au/content/307931" TargetMode="External" Id="Rf9e03f301a2c4f6f" /><Relationship Type="http://schemas.openxmlformats.org/officeDocument/2006/relationships/hyperlink" Target="https://meteor-uat.aihw.gov.au/content/344798" TargetMode="External" Id="Re54d5706054f4c7a" /><Relationship Type="http://schemas.openxmlformats.org/officeDocument/2006/relationships/hyperlink" Target="https://meteor-uat.aihw.gov.au/content/269958" TargetMode="External" Id="R8a5fe8b25d7340d8" /><Relationship Type="http://schemas.openxmlformats.org/officeDocument/2006/relationships/hyperlink" Target="https://meteor-uat.aihw.gov.au/content/270208" TargetMode="External" Id="Rc494306ec6674b2e" /></Relationships>
</file>

<file path=word/_rels/header1.xml.rels>&#65279;<?xml version="1.0" encoding="utf-8"?><Relationships xmlns="http://schemas.openxmlformats.org/package/2006/relationships"><Relationship Type="http://schemas.openxmlformats.org/officeDocument/2006/relationships/image" Target="/media/image.png" Id="R982c05122b194c15" /></Relationships>
</file>