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d2a44b7b29473a" /></Relationships>
</file>

<file path=word/document.xml><?xml version="1.0" encoding="utf-8"?>
<w:document xmlns:r="http://schemas.openxmlformats.org/officeDocument/2006/relationships" xmlns:w="http://schemas.openxmlformats.org/wordprocessingml/2006/main">
  <w:body>
    <w:p>
      <w:pPr>
        <w:pStyle w:val="Title"/>
      </w:pPr>
      <w:r>
        <w:t>Person—prostate cancer diagnostic imaging,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Person—prostate cancer diagnostic imaging,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Prostate cancer diagnostic imaging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9fe4fea70a4422">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Imaging investigations used at diagnosis for a person with prostate cancer that are not specifically outlined in </w:t>
            </w:r>
            <w:r>
              <w:rPr>
                <w:rStyle w:val="row-content-rich-text"/>
                <w:i/>
              </w:rPr>
              <w:t xml:space="preserve">Person—prostate cancer, diagnostic imaging code NN</w:t>
            </w:r>
            <w:r>
              <w:rPr>
                <w:rStyle w:val="row-content-rich-text"/>
              </w:rPr>
              <w:t xml:space="preserv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837353e4d64e6e">
              <w:r>
                <w:rPr>
                  <w:rStyle w:val="Hyperlink"/>
                </w:rPr>
                <w:t xml:space="preserve">Person—diagnostic imaging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14937e2b434985">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When </w:t>
            </w:r>
            <w:hyperlink w:history="true" r:id="Rdd95c4037a4a4bdb">
              <w:r>
                <w:rPr>
                  <w:rStyle w:val="Hyperlink"/>
                </w:rPr>
                <w:t xml:space="preserve">Prostate cancer diagnostic imaging code</w:t>
              </w:r>
            </w:hyperlink>
            <w:r>
              <w:rPr>
                <w:rStyle w:val="row-content-rich-text"/>
              </w:rPr>
              <w:t xml:space="preserve"> is completed with the answer category "</w:t>
            </w:r>
            <w:r>
              <w:rPr>
                <w:rStyle w:val="row-content-rich-text"/>
                <w:i/>
              </w:rPr>
              <w:t xml:space="preserve">Other</w:t>
            </w:r>
            <w:r>
              <w:rPr>
                <w:rStyle w:val="row-content-rich-text"/>
              </w:rPr>
              <w:t xml:space="preserve">", record the imaging technique used, in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 or at multidisciplinary team meetings.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d4f936d72b94b98">
              <w:r>
                <w:rPr>
                  <w:rStyle w:val="Hyperlink"/>
                </w:rPr>
                <w:t xml:space="preserve">Person—prostate cancer diagnostic imaging, code NN</w:t>
              </w:r>
            </w:hyperlink>
          </w:p>
          <w:p>
            <w:pPr>
              <w:pStyle w:val="registration-status"/>
              <w:spacing w:before="0" w:after="0"/>
            </w:pPr>
            <w:hyperlink w:history="true" r:id="Rd9c9cb75d76c476c">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ae97822ad3bf42c5">
              <w:r>
                <w:rPr>
                  <w:rStyle w:val="Hyperlink"/>
                </w:rPr>
                <w:t xml:space="preserve">Prostate cancer imaging investigations code NN</w:t>
              </w:r>
            </w:hyperlink>
          </w:p>
          <w:p>
            <w:pPr>
              <w:pStyle w:val="registration-status"/>
              <w:spacing w:before="0" w:after="0"/>
            </w:pPr>
            <w:hyperlink w:history="true" r:id="R500ac34984ec486b">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554b3b7bbf4943">
              <w:r>
                <w:rPr>
                  <w:rStyle w:val="Hyperlink"/>
                </w:rPr>
                <w:t xml:space="preserve">Prostate cancer (clinical) NBPDS</w:t>
              </w:r>
            </w:hyperlink>
          </w:p>
          <w:p>
            <w:pPr>
              <w:pStyle w:val="registration-status"/>
              <w:spacing w:before="0" w:after="0"/>
            </w:pPr>
            <w:hyperlink w:history="true" r:id="Recd2880ae0674f00">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this item when </w:t>
            </w:r>
            <w:hyperlink w:history="true" r:id="R5a6450e308cb47df">
              <w:r>
                <w:rPr>
                  <w:rStyle w:val="Hyperlink"/>
                </w:rPr>
                <w:t xml:space="preserve">Person—diagnostic imaging, prostate cancer diagnostic imaging code NN</w:t>
              </w:r>
            </w:hyperlink>
            <w:r>
              <w:rPr>
                <w:rStyle w:val="row-content"/>
              </w:rPr>
              <w:t xml:space="preserve"> equals other.</w:t>
            </w:r>
          </w:p>
          <w:p>
            <w:r>
              <w:br/>
            </w:r>
            <w:r>
              <w:br/>
            </w:r>
          </w:p>
        </w:tc>
      </w:tr>
    </w:tbl>
    <w:p/>
    <w:tbl>
      <w:tblPr>
        <w:tblStyle w:val="TableGrid"/>
        <w:tblW w:w="0" w:type="auto"/>
      </w:tblPr>
    </w:tbl>
    <w:p>
      <w:r>
        <w:br/>
      </w:r>
    </w:p>
    <w:sectPr>
      <w:footerReference xmlns:r="http://schemas.openxmlformats.org/officeDocument/2006/relationships" w:type="default" r:id="R726e5a914c904a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481987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3833a661624b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6e5a914c904aec" /><Relationship Type="http://schemas.openxmlformats.org/officeDocument/2006/relationships/header" Target="/word/header1.xml" Id="R049f000eea0745df" /><Relationship Type="http://schemas.openxmlformats.org/officeDocument/2006/relationships/settings" Target="/word/settings.xml" Id="R9e045af7dfed48b4" /><Relationship Type="http://schemas.openxmlformats.org/officeDocument/2006/relationships/styles" Target="/word/styles.xml" Id="Rf670b39b4e0b4542" /><Relationship Type="http://schemas.openxmlformats.org/officeDocument/2006/relationships/hyperlink" Target="https://meteor-uat.aihw.gov.au/RegistrationAuthority/14" TargetMode="External" Id="R119fe4fea70a4422" /><Relationship Type="http://schemas.openxmlformats.org/officeDocument/2006/relationships/hyperlink" Target="https://meteor-uat.aihw.gov.au/content/431752" TargetMode="External" Id="R6e837353e4d64e6e" /><Relationship Type="http://schemas.openxmlformats.org/officeDocument/2006/relationships/hyperlink" Target="https://meteor-uat.aihw.gov.au/content/270662" TargetMode="External" Id="R8f14937e2b434985" /><Relationship Type="http://schemas.openxmlformats.org/officeDocument/2006/relationships/hyperlink" Target="https://meteor-uat.aihw.gov.au/content/481980" TargetMode="External" Id="Rdd95c4037a4a4bdb" /><Relationship Type="http://schemas.openxmlformats.org/officeDocument/2006/relationships/hyperlink" Target="https://meteor-uat.aihw.gov.au/content/481980" TargetMode="External" Id="R5d4f936d72b94b98" /><Relationship Type="http://schemas.openxmlformats.org/officeDocument/2006/relationships/hyperlink" Target="https://meteor-uat.aihw.gov.au/RegistrationAuthority/14" TargetMode="External" Id="Rd9c9cb75d76c476c" /><Relationship Type="http://schemas.openxmlformats.org/officeDocument/2006/relationships/hyperlink" Target="https://meteor-uat.aihw.gov.au/content/481983" TargetMode="External" Id="Rae97822ad3bf42c5" /><Relationship Type="http://schemas.openxmlformats.org/officeDocument/2006/relationships/hyperlink" Target="https://meteor-uat.aihw.gov.au/RegistrationAuthority/14" TargetMode="External" Id="R500ac34984ec486b" /><Relationship Type="http://schemas.openxmlformats.org/officeDocument/2006/relationships/hyperlink" Target="https://meteor-uat.aihw.gov.au/content/481386" TargetMode="External" Id="R6b554b3b7bbf4943" /><Relationship Type="http://schemas.openxmlformats.org/officeDocument/2006/relationships/hyperlink" Target="https://meteor-uat.aihw.gov.au/RegistrationAuthority/14" TargetMode="External" Id="Recd2880ae0674f00" /><Relationship Type="http://schemas.openxmlformats.org/officeDocument/2006/relationships/hyperlink" Target="https://meteor-uat.aihw.gov.au/content/481980" TargetMode="External" Id="R5a6450e308cb47df" /></Relationships>
</file>

<file path=word/_rels/header1.xml.rels>&#65279;<?xml version="1.0" encoding="utf-8"?><Relationships xmlns="http://schemas.openxmlformats.org/package/2006/relationships"><Relationship Type="http://schemas.openxmlformats.org/officeDocument/2006/relationships/image" Target="/media/image.png" Id="R0c3833a661624b12" /></Relationships>
</file>