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35cb5f0c024ed2"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9a0631b2f46e1">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items are used in combination to ascertain:</w:t>
            </w:r>
          </w:p>
          <w:p>
            <w:pPr>
              <w:pStyle w:val="ListParagraph"/>
              <w:numPr>
                <w:ilvl w:val="0"/>
                <w:numId w:val="2"/>
              </w:numPr>
            </w:pPr>
            <w:r>
              <w:rPr>
                <w:rStyle w:val="row-content-rich-text"/>
              </w:rPr>
              <w:t xml:space="preserve">the number of applicants on a community organisation managed waiting list</w:t>
            </w:r>
          </w:p>
          <w:p>
            <w:pPr>
              <w:pStyle w:val="ListParagraph"/>
              <w:numPr>
                <w:ilvl w:val="0"/>
                <w:numId w:val="2"/>
              </w:numPr>
            </w:pPr>
            <w:r>
              <w:rPr>
                <w:rStyle w:val="row-content-rich-text"/>
              </w:rPr>
              <w:t xml:space="preserve">the number of new applicants community organisation managed waiting list who were deemed to be in greatest need of priority access to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6c4fe702d64518">
              <w:r>
                <w:rPr>
                  <w:rStyle w:val="Hyperlink"/>
                </w:rPr>
                <w:t xml:space="preserve">Community housing waiting list cluster</w:t>
              </w:r>
            </w:hyperlink>
          </w:p>
          <w:p>
            <w:pPr>
              <w:pStyle w:val="registration-status"/>
              <w:spacing w:before="0" w:after="0"/>
            </w:pPr>
            <w:hyperlink w:history="true" r:id="R6d9aec86b48845c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89c7aeeb5864f6f">
              <w:r>
                <w:rPr>
                  <w:rStyle w:val="Hyperlink"/>
                </w:rPr>
                <w:t xml:space="preserve">Community housing waiting list cluster</w:t>
              </w:r>
            </w:hyperlink>
          </w:p>
          <w:p>
            <w:pPr>
              <w:pStyle w:val="registration-status"/>
              <w:spacing w:before="0" w:after="0"/>
            </w:pPr>
            <w:hyperlink w:history="true" r:id="R2076697bed61486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3906a4ad6d4f93">
              <w:r>
                <w:rPr>
                  <w:rStyle w:val="Hyperlink"/>
                </w:rPr>
                <w:t xml:space="preserve">Service provider organisation cluster (Mainstream community housing)</w:t>
              </w:r>
            </w:hyperlink>
          </w:p>
          <w:p>
            <w:pPr>
              <w:pStyle w:val="registration-status"/>
              <w:spacing w:before="0" w:after="0"/>
            </w:pPr>
            <w:hyperlink w:history="true" r:id="R9e4e23f187c847b2">
              <w:r>
                <w:rPr>
                  <w:rStyle w:val="Hyperlink"/>
                  <w:color w:val="244061"/>
                </w:rPr>
                <w:t xml:space="preserve">Housing assistance</w:t>
              </w:r>
            </w:hyperlink>
            <w:r>
              <w:rPr>
                <w:rStyle w:val="row-content"/>
                <w:color w:val="244061"/>
              </w:rPr>
              <w:t xml:space="preserve">, Superseded 03/07/2014</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hyperlink w:history="true" r:id="R06e5c06524cd4bc1">
              <w:r>
                <w:rPr>
                  <w:rStyle w:val="Hyperlink"/>
                </w:rPr>
                <w:t xml:space="preserve">Service provider organisation cluster (Mainstream community housing)</w:t>
              </w:r>
            </w:hyperlink>
          </w:p>
          <w:p>
            <w:pPr>
              <w:pStyle w:val="registration-status"/>
              <w:spacing w:before="0" w:after="0"/>
            </w:pPr>
            <w:hyperlink w:history="true" r:id="R8ceb0a4fd84b436b">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d58254c2f4fd7">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9f6dd38d74446">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6feed71eb4f57">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a7383992fda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5eaced8f9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383992fda44a7" /><Relationship Type="http://schemas.openxmlformats.org/officeDocument/2006/relationships/header" Target="/word/header1.xml" Id="R7440c55b38f84803" /><Relationship Type="http://schemas.openxmlformats.org/officeDocument/2006/relationships/settings" Target="/word/settings.xml" Id="R3a2ea20ee1484517" /><Relationship Type="http://schemas.openxmlformats.org/officeDocument/2006/relationships/styles" Target="/word/styles.xml" Id="R6b1e244a114946b6" /><Relationship Type="http://schemas.openxmlformats.org/officeDocument/2006/relationships/numbering" Target="/word/numbering.xml" Id="R8a48a23c6f28437f" /><Relationship Type="http://schemas.openxmlformats.org/officeDocument/2006/relationships/hyperlink" Target="https://meteor-uat.aihw.gov.au/RegistrationAuthority/13" TargetMode="External" Id="Rd699a0631b2f46e1" /><Relationship Type="http://schemas.openxmlformats.org/officeDocument/2006/relationships/hyperlink" Target="https://meteor-uat.aihw.gov.au/content/464090" TargetMode="External" Id="R896c4fe702d64518" /><Relationship Type="http://schemas.openxmlformats.org/officeDocument/2006/relationships/hyperlink" Target="https://meteor-uat.aihw.gov.au/RegistrationAuthority/13" TargetMode="External" Id="R6d9aec86b48845ce" /><Relationship Type="http://schemas.openxmlformats.org/officeDocument/2006/relationships/hyperlink" Target="https://meteor-uat.aihw.gov.au/content/567628" TargetMode="External" Id="Rd89c7aeeb5864f6f" /><Relationship Type="http://schemas.openxmlformats.org/officeDocument/2006/relationships/hyperlink" Target="https://meteor-uat.aihw.gov.au/RegistrationAuthority/13" TargetMode="External" Id="R2076697bed61486e" /><Relationship Type="http://schemas.openxmlformats.org/officeDocument/2006/relationships/hyperlink" Target="https://meteor-uat.aihw.gov.au/content/498639" TargetMode="External" Id="R0b3906a4ad6d4f93" /><Relationship Type="http://schemas.openxmlformats.org/officeDocument/2006/relationships/hyperlink" Target="https://meteor-uat.aihw.gov.au/RegistrationAuthority/13" TargetMode="External" Id="R9e4e23f187c847b2" /><Relationship Type="http://schemas.openxmlformats.org/officeDocument/2006/relationships/hyperlink" Target="https://meteor-uat.aihw.gov.au/content/480121" TargetMode="External" Id="R06e5c06524cd4bc1" /><Relationship Type="http://schemas.openxmlformats.org/officeDocument/2006/relationships/hyperlink" Target="https://meteor-uat.aihw.gov.au/RegistrationAuthority/13" TargetMode="External" Id="R8ceb0a4fd84b436b" /><Relationship Type="http://schemas.openxmlformats.org/officeDocument/2006/relationships/hyperlink" Target="https://meteor-uat.aihw.gov.au/content/463944" TargetMode="External" Id="Rb26d58254c2f4fd7" /><Relationship Type="http://schemas.openxmlformats.org/officeDocument/2006/relationships/hyperlink" Target="https://meteor-uat.aihw.gov.au/content/456559" TargetMode="External" Id="Rf449f6dd38d74446" /><Relationship Type="http://schemas.openxmlformats.org/officeDocument/2006/relationships/hyperlink" Target="https://meteor-uat.aihw.gov.au/content/480133" TargetMode="External" Id="Re2f6feed71eb4f57" /></Relationships>
</file>

<file path=word/_rels/header1.xml.rels>&#65279;<?xml version="1.0" encoding="utf-8"?><Relationships xmlns="http://schemas.openxmlformats.org/package/2006/relationships"><Relationship Type="http://schemas.openxmlformats.org/officeDocument/2006/relationships/image" Target="/media/image.png" Id="R5f95eaced8f94d21" /></Relationships>
</file>