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3f85299b9484e"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dd1ff67953d84444">
                    <w:r>
                      <w:rPr>
                        <w:rStyle w:val="Hyperlink"/>
                      </w:rPr>
                      <w:t xml:space="preserve">Organisation file cluster (Indigenous community housing)</w:t>
                    </w:r>
                  </w:hyperlink>
                </w:p>
              </w:tc>
              <w:tc>
                <w:tcPr>
                  <w:vAlign w:val="top"/>
                </w:tcPr>
                <w:p>
                  <w:r>
                    <w:t xml:space="preserve">480531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3dd60eb25494a70">
                    <w:r>
                      <w:rPr>
                        <w:rStyle w:val="Hyperlink"/>
                      </w:rPr>
                      <w:t xml:space="preserve">Service provider organisation address details cluster</w:t>
                    </w:r>
                  </w:hyperlink>
                </w:p>
              </w:tc>
              <w:tc>
                <w:tcPr>
                  <w:vAlign w:val="top"/>
                </w:tcPr>
                <w:p>
                  <w:r>
                    <w:t xml:space="preserve">463821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ae360e314694389">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bda2aad6671649fa">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3b38d4b531944e9a">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450" w:type="dxa"/>
                  </w:tcMar>
                  <w:vAlign w:val="top"/>
                </w:tcPr>
                <w:p>
                  <w:hyperlink w:history="true" r:id="Refdc9ca269b64e9e">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487c11555d45ea">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a4060f12d1e4c50">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9699575bc6461e">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199f926f351f4ffd">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171e4a7d98f4869">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c2003fb5d5f4b99">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5bc93ba2cb4891">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15fc948f864a12">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9845e63f2714c22">
                    <w:r>
                      <w:rPr>
                        <w:rStyle w:val="Hyperlink"/>
                      </w:rPr>
                      <w:t xml:space="preserve">Organisation tenancy management status</w:t>
                    </w:r>
                  </w:hyperlink>
                </w:p>
              </w:tc>
              <w:tc>
                <w:tcPr>
                  <w:vAlign w:val="top"/>
                </w:tcPr>
                <w:p>
                  <w:r>
                    <w:t xml:space="preserve">492818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548f9dcea24eba">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c0bf0c367704dae">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09fa3d975c0e4e42">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2</w:t>
                  </w:r>
                </w:p>
              </w:tc>
              <w:tc>
                <w:tcPr>
                  <w:tcMar/>
                  <w:vAlign w:val="top"/>
                </w:tcPr>
                <w:p>
                  <w:hyperlink w:history="true" r:id="R1f10e87e8b244a77">
                    <w:r>
                      <w:rPr>
                        <w:rStyle w:val="Hyperlink"/>
                      </w:rPr>
                      <w:t xml:space="preserve">Dwelling file cluster (Indigenous community housing)</w:t>
                    </w:r>
                  </w:hyperlink>
                </w:p>
              </w:tc>
              <w:tc>
                <w:tcPr>
                  <w:vAlign w:val="top"/>
                </w:tcPr>
                <w:p>
                  <w:r>
                    <w:t xml:space="preserve">480533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6647cb358e44817">
                    <w:r>
                      <w:rPr>
                        <w:rStyle w:val="Hyperlink"/>
                      </w:rPr>
                      <w:t xml:space="preserve">Dwelling address details cluster</w:t>
                    </w:r>
                  </w:hyperlink>
                </w:p>
              </w:tc>
              <w:tc>
                <w:tcPr>
                  <w:vAlign w:val="top"/>
                </w:tcPr>
                <w:p>
                  <w:r>
                    <w:t xml:space="preserve">479803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d2932bdf17a460f">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657010b6c5a145f4">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450" w:type="dxa"/>
                  </w:tcMar>
                  <w:vAlign w:val="top"/>
                </w:tcPr>
                <w:p>
                  <w:hyperlink w:history="true" r:id="Rf568919b00474a52">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718d3e000b294c6d">
                    <w:r>
                      <w:rPr>
                        <w:rStyle w:val="Hyperlink"/>
                      </w:rPr>
                      <w:t xml:space="preserve">Address line (service provider organisation)</w:t>
                    </w:r>
                  </w:hyperlink>
                </w:p>
              </w:tc>
              <w:tc>
                <w:tcPr>
                  <w:vAlign w:val="top"/>
                </w:tcPr>
                <w:p>
                  <w:r>
                    <w:t xml:space="preserve">463280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a0d839a01d964ea0">
                    <w:r>
                      <w:rPr>
                        <w:rStyle w:val="Hyperlink"/>
                      </w:rPr>
                      <w:t xml:space="preserve">Dwelling postcode - Australian</w:t>
                    </w:r>
                  </w:hyperlink>
                </w:p>
              </w:tc>
              <w:tc>
                <w:tcPr>
                  <w:vAlign w:val="top"/>
                </w:tcPr>
                <w:p>
                  <w:r>
                    <w:t xml:space="preserve">302040</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05194384ace446cc">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745e0259f5a4d7a">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95fb974c7b747a4">
                    <w:r>
                      <w:rPr>
                        <w:rStyle w:val="Hyperlink"/>
                      </w:rPr>
                      <w:t xml:space="preserve">Suburb/town/locality name (dwelling)</w:t>
                    </w:r>
                  </w:hyperlink>
                </w:p>
              </w:tc>
              <w:tc>
                <w:tcPr>
                  <w:vAlign w:val="top"/>
                </w:tcPr>
                <w:p>
                  <w:r>
                    <w:t xml:space="preserve">385244</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d2c0f8a31314b28">
                    <w:r>
                      <w:rPr>
                        <w:rStyle w:val="Hyperlink"/>
                      </w:rPr>
                      <w:t xml:space="preserve">Indigenous community housing dwelling occupancy status cluster</w:t>
                    </w:r>
                  </w:hyperlink>
                </w:p>
              </w:tc>
              <w:tc>
                <w:tcPr>
                  <w:vAlign w:val="top"/>
                </w:tcPr>
                <w:p>
                  <w:r>
                    <w:t xml:space="preserve">494607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559243c9d0542f3">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cbd22d81d2246e7">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1cc534467054f6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b509e4eb16944d5">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2199fb31819441c">
                    <w:r>
                      <w:rPr>
                        <w:rStyle w:val="Hyperlink"/>
                      </w:rPr>
                      <w:t xml:space="preserve">Number of households</w:t>
                    </w:r>
                  </w:hyperlink>
                </w:p>
              </w:tc>
              <w:tc>
                <w:tcPr>
                  <w:vAlign w:val="top"/>
                </w:tcPr>
                <w:p>
                  <w:r>
                    <w:t xml:space="preserve">463937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990a51673a4839">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fec8ac4af04810">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f1f4fec68d24b3e">
                    <w:r>
                      <w:rPr>
                        <w:rStyle w:val="Hyperlink"/>
                      </w:rPr>
                      <w:t xml:space="preserve">Dwelling permanency status</w:t>
                    </w:r>
                  </w:hyperlink>
                </w:p>
              </w:tc>
              <w:tc>
                <w:tcPr>
                  <w:vAlign w:val="top"/>
                </w:tcPr>
                <w:p>
                  <w:r>
                    <w:t xml:space="preserve">292337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ec0428bfdaa4344">
                    <w:r>
                      <w:rPr>
                        <w:rStyle w:val="Hyperlink"/>
                      </w:rPr>
                      <w:t xml:space="preserve">Dwelling tenancy management status</w:t>
                    </w:r>
                  </w:hyperlink>
                </w:p>
              </w:tc>
              <w:tc>
                <w:tcPr>
                  <w:vAlign w:val="top"/>
                </w:tcPr>
                <w:p>
                  <w:r>
                    <w:t xml:space="preserve">479737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283c3e0844b64a3a">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6593b6847fa48e1">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d25a15d18cdd4c2b">
                    <w:r>
                      <w:rPr>
                        <w:rStyle w:val="Hyperlink"/>
                      </w:rPr>
                      <w:t xml:space="preserve">Household file cluster (Indigenous community housing)</w:t>
                    </w:r>
                  </w:hyperlink>
                </w:p>
              </w:tc>
              <w:tc>
                <w:tcPr>
                  <w:vAlign w:val="top"/>
                </w:tcPr>
                <w:p>
                  <w:r>
                    <w:t xml:space="preserve">480535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ae568e31ed9482c">
                    <w:r>
                      <w:rPr>
                        <w:rStyle w:val="Hyperlink"/>
                      </w:rPr>
                      <w:t xml:space="preserve">Relationship in household cluster (Indigenous community housing)</w:t>
                    </w:r>
                  </w:hyperlink>
                </w:p>
              </w:tc>
              <w:tc>
                <w:tcPr>
                  <w:vAlign w:val="top"/>
                </w:tcPr>
                <w:p>
                  <w:r>
                    <w:t xml:space="preserve">491674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f823baf88974927">
                    <w:r>
                      <w:rPr>
                        <w:rStyle w:val="Hyperlink"/>
                      </w:rPr>
                      <w:t xml:space="preserve">Child indicator</w:t>
                    </w:r>
                  </w:hyperlink>
                </w:p>
              </w:tc>
              <w:tc>
                <w:tcPr>
                  <w:vAlign w:val="top"/>
                </w:tcPr>
                <w:p>
                  <w:r>
                    <w:t xml:space="preserve">491672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5392b9def49408e">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e8d14c825364a6c">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059164447ae4c41">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2ca494e435a4c3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07474f8fe13451a">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ff409deb15324a9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f5e520f41940c8">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5529a4717d6c4fa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3e0b133da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9a4717d6c4fa3" /><Relationship Type="http://schemas.openxmlformats.org/officeDocument/2006/relationships/header" Target="/word/header1.xml" Id="R84ad5d4d54804aa0" /><Relationship Type="http://schemas.openxmlformats.org/officeDocument/2006/relationships/settings" Target="/word/settings.xml" Id="Rf89ad33e8e5c401b" /><Relationship Type="http://schemas.openxmlformats.org/officeDocument/2006/relationships/styles" Target="/word/styles.xml" Id="R4ff464a829884ae7" /><Relationship Type="http://schemas.openxmlformats.org/officeDocument/2006/relationships/hyperlink" Target="https://meteor-uat.aihw.gov.au/content/480531" TargetMode="External" Id="Rdd1ff67953d84444" /><Relationship Type="http://schemas.openxmlformats.org/officeDocument/2006/relationships/hyperlink" Target="https://meteor-uat.aihw.gov.au/content/463821" TargetMode="External" Id="R43dd60eb25494a70" /><Relationship Type="http://schemas.openxmlformats.org/officeDocument/2006/relationships/hyperlink" Target="https://meteor-uat.aihw.gov.au/content/290315" TargetMode="External" Id="R2ae360e314694389" /><Relationship Type="http://schemas.openxmlformats.org/officeDocument/2006/relationships/hyperlink" Target="https://meteor-uat.aihw.gov.au/content/290064" TargetMode="External" Id="Rbda2aad6671649fa" /><Relationship Type="http://schemas.openxmlformats.org/officeDocument/2006/relationships/hyperlink" Target="https://meteor-uat.aihw.gov.au/content/290059" TargetMode="External" Id="R3b38d4b531944e9a" /><Relationship Type="http://schemas.openxmlformats.org/officeDocument/2006/relationships/hyperlink" Target="https://meteor-uat.aihw.gov.au/content/289083" TargetMode="External" Id="Refdc9ca269b64e9e" /><Relationship Type="http://schemas.openxmlformats.org/officeDocument/2006/relationships/hyperlink" Target="https://meteor-uat.aihw.gov.au/content/461595" TargetMode="External" Id="R55487c11555d45ea" /><Relationship Type="http://schemas.openxmlformats.org/officeDocument/2006/relationships/hyperlink" Target="https://meteor-uat.aihw.gov.au/content/388518" TargetMode="External" Id="Raa4060f12d1e4c50" /><Relationship Type="http://schemas.openxmlformats.org/officeDocument/2006/relationships/hyperlink" Target="https://meteor-uat.aihw.gov.au/content/461534" TargetMode="External" Id="Rba9699575bc6461e" /><Relationship Type="http://schemas.openxmlformats.org/officeDocument/2006/relationships/hyperlink" Target="https://meteor-uat.aihw.gov.au/content/464813" TargetMode="External" Id="R199f926f351f4ffd" /><Relationship Type="http://schemas.openxmlformats.org/officeDocument/2006/relationships/hyperlink" Target="https://meteor-uat.aihw.gov.au/content/464818" TargetMode="External" Id="R8171e4a7d98f4869" /><Relationship Type="http://schemas.openxmlformats.org/officeDocument/2006/relationships/hyperlink" Target="https://meteor-uat.aihw.gov.au/content/479695" TargetMode="External" Id="R3c2003fb5d5f4b99" /><Relationship Type="http://schemas.openxmlformats.org/officeDocument/2006/relationships/hyperlink" Target="https://meteor-uat.aihw.gov.au/content/479675" TargetMode="External" Id="R865bc93ba2cb4891" /><Relationship Type="http://schemas.openxmlformats.org/officeDocument/2006/relationships/hyperlink" Target="https://meteor-uat.aihw.gov.au/content/414987" TargetMode="External" Id="R8015fc948f864a12" /><Relationship Type="http://schemas.openxmlformats.org/officeDocument/2006/relationships/hyperlink" Target="https://meteor-uat.aihw.gov.au/content/492818" TargetMode="External" Id="Re9845e63f2714c22" /><Relationship Type="http://schemas.openxmlformats.org/officeDocument/2006/relationships/hyperlink" Target="https://meteor-uat.aihw.gov.au/content/412876" TargetMode="External" Id="R9c548f9dcea24eba" /><Relationship Type="http://schemas.openxmlformats.org/officeDocument/2006/relationships/hyperlink" Target="https://meteor-uat.aihw.gov.au/content/412868" TargetMode="External" Id="Rac0bf0c367704dae" /><Relationship Type="http://schemas.openxmlformats.org/officeDocument/2006/relationships/hyperlink" Target="https://meteor-uat.aihw.gov.au/content/464844" TargetMode="External" Id="R09fa3d975c0e4e42" /><Relationship Type="http://schemas.openxmlformats.org/officeDocument/2006/relationships/hyperlink" Target="https://meteor-uat.aihw.gov.au/content/480533" TargetMode="External" Id="R1f10e87e8b244a77" /><Relationship Type="http://schemas.openxmlformats.org/officeDocument/2006/relationships/hyperlink" Target="https://meteor-uat.aihw.gov.au/content/479803" TargetMode="External" Id="R26647cb358e44817" /><Relationship Type="http://schemas.openxmlformats.org/officeDocument/2006/relationships/hyperlink" Target="https://meteor-uat.aihw.gov.au/content/430445" TargetMode="External" Id="Rfd2932bdf17a460f" /><Relationship Type="http://schemas.openxmlformats.org/officeDocument/2006/relationships/hyperlink" Target="https://meteor-uat.aihw.gov.au/content/430469" TargetMode="External" Id="R657010b6c5a145f4" /><Relationship Type="http://schemas.openxmlformats.org/officeDocument/2006/relationships/hyperlink" Target="https://meteor-uat.aihw.gov.au/content/430302" TargetMode="External" Id="Rf568919b00474a52" /><Relationship Type="http://schemas.openxmlformats.org/officeDocument/2006/relationships/hyperlink" Target="https://meteor-uat.aihw.gov.au/content/463280" TargetMode="External" Id="R718d3e000b294c6d" /><Relationship Type="http://schemas.openxmlformats.org/officeDocument/2006/relationships/hyperlink" Target="https://meteor-uat.aihw.gov.au/content/302040" TargetMode="External" Id="Ra0d839a01d964ea0" /><Relationship Type="http://schemas.openxmlformats.org/officeDocument/2006/relationships/hyperlink" Target="https://meteor-uat.aihw.gov.au/content/302044" TargetMode="External" Id="R05194384ace446cc" /><Relationship Type="http://schemas.openxmlformats.org/officeDocument/2006/relationships/hyperlink" Target="https://meteor-uat.aihw.gov.au/content/491575" TargetMode="External" Id="R4745e0259f5a4d7a" /><Relationship Type="http://schemas.openxmlformats.org/officeDocument/2006/relationships/hyperlink" Target="https://meteor-uat.aihw.gov.au/content/385244" TargetMode="External" Id="Re95fb974c7b747a4" /><Relationship Type="http://schemas.openxmlformats.org/officeDocument/2006/relationships/hyperlink" Target="https://meteor-uat.aihw.gov.au/content/494607" TargetMode="External" Id="R7d2c0f8a31314b28" /><Relationship Type="http://schemas.openxmlformats.org/officeDocument/2006/relationships/hyperlink" Target="https://meteor-uat.aihw.gov.au/content/302863" TargetMode="External" Id="Rd559243c9d0542f3" /><Relationship Type="http://schemas.openxmlformats.org/officeDocument/2006/relationships/hyperlink" Target="https://meteor-uat.aihw.gov.au/content/302930" TargetMode="External" Id="Rdcbd22d81d2246e7" /><Relationship Type="http://schemas.openxmlformats.org/officeDocument/2006/relationships/hyperlink" Target="https://meteor-uat.aihw.gov.au/content/302656" TargetMode="External" Id="Re1cc534467054f62" /><Relationship Type="http://schemas.openxmlformats.org/officeDocument/2006/relationships/hyperlink" Target="https://meteor-uat.aihw.gov.au/content/479778" TargetMode="External" Id="Rbb509e4eb16944d5" /><Relationship Type="http://schemas.openxmlformats.org/officeDocument/2006/relationships/hyperlink" Target="https://meteor-uat.aihw.gov.au/content/463937" TargetMode="External" Id="R52199fb31819441c" /><Relationship Type="http://schemas.openxmlformats.org/officeDocument/2006/relationships/hyperlink" Target="https://meteor-uat.aihw.gov.au/content/479783" TargetMode="External" Id="R1e990a51673a4839" /><Relationship Type="http://schemas.openxmlformats.org/officeDocument/2006/relationships/hyperlink" Target="https://meteor-uat.aihw.gov.au/content/302863" TargetMode="External" Id="R51fec8ac4af04810" /><Relationship Type="http://schemas.openxmlformats.org/officeDocument/2006/relationships/hyperlink" Target="https://meteor-uat.aihw.gov.au/content/292337" TargetMode="External" Id="R1f1f4fec68d24b3e" /><Relationship Type="http://schemas.openxmlformats.org/officeDocument/2006/relationships/hyperlink" Target="https://meteor-uat.aihw.gov.au/content/479737" TargetMode="External" Id="Reec0428bfdaa4344" /><Relationship Type="http://schemas.openxmlformats.org/officeDocument/2006/relationships/hyperlink" Target="https://meteor-uat.aihw.gov.au/content/302930" TargetMode="External" Id="R283c3e0844b64a3a" /><Relationship Type="http://schemas.openxmlformats.org/officeDocument/2006/relationships/hyperlink" Target="https://meteor-uat.aihw.gov.au/content/414987" TargetMode="External" Id="R76593b6847fa48e1" /><Relationship Type="http://schemas.openxmlformats.org/officeDocument/2006/relationships/hyperlink" Target="https://meteor-uat.aihw.gov.au/content/480535" TargetMode="External" Id="Rd25a15d18cdd4c2b" /><Relationship Type="http://schemas.openxmlformats.org/officeDocument/2006/relationships/hyperlink" Target="https://meteor-uat.aihw.gov.au/content/491674" TargetMode="External" Id="Rcae568e31ed9482c" /><Relationship Type="http://schemas.openxmlformats.org/officeDocument/2006/relationships/hyperlink" Target="https://meteor-uat.aihw.gov.au/content/491672" TargetMode="External" Id="R8f823baf88974927" /><Relationship Type="http://schemas.openxmlformats.org/officeDocument/2006/relationships/hyperlink" Target="https://meteor-uat.aihw.gov.au/content/456321" TargetMode="External" Id="R25392b9def49408e" /><Relationship Type="http://schemas.openxmlformats.org/officeDocument/2006/relationships/hyperlink" Target="https://meteor-uat.aihw.gov.au/content/302656" TargetMode="External" Id="R9e8d14c825364a6c" /><Relationship Type="http://schemas.openxmlformats.org/officeDocument/2006/relationships/hyperlink" Target="https://meteor-uat.aihw.gov.au/content/302662" TargetMode="External" Id="Rb059164447ae4c41" /><Relationship Type="http://schemas.openxmlformats.org/officeDocument/2006/relationships/hyperlink" Target="https://meteor-uat.aihw.gov.au/content/287007" TargetMode="External" Id="R02ca494e435a4c37" /><Relationship Type="http://schemas.openxmlformats.org/officeDocument/2006/relationships/hyperlink" Target="https://meteor-uat.aihw.gov.au/content/302678" TargetMode="External" Id="R207474f8fe13451a" /><Relationship Type="http://schemas.openxmlformats.org/officeDocument/2006/relationships/hyperlink" Target="https://meteor-uat.aihw.gov.au/content/287316" TargetMode="External" Id="Rff409deb15324a92" /><Relationship Type="http://schemas.openxmlformats.org/officeDocument/2006/relationships/hyperlink" Target="https://meteor-uat.aihw.gov.au/content/414987" TargetMode="External" Id="R1ef5e520f41940c8" /></Relationships>
</file>

<file path=word/_rels/header1.xml.rels>&#65279;<?xml version="1.0" encoding="utf-8"?><Relationships xmlns="http://schemas.openxmlformats.org/package/2006/relationships"><Relationship Type="http://schemas.openxmlformats.org/officeDocument/2006/relationships/image" Target="/media/image.png" Id="R6063e0b133da441c" /></Relationships>
</file>