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8b8fc544f40a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1 January 2012-30 June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8e86adf366d4b2e">
                    <w:r>
                      <w:rPr>
                        <w:rStyle w:val="Hyperlink"/>
                      </w:rPr>
                      <w:t xml:space="preserve">Emergency department departure date</w:t>
                    </w:r>
                  </w:hyperlink>
                </w:p>
              </w:tc>
              <w:tc>
                <w:tcPr>
                  <w:vAlign w:val="top"/>
                </w:tcPr>
                <w:p>
                  <w:r>
                    <w:t xml:space="preserve">471853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91b838abfc44fc6">
                    <w:r>
                      <w:rPr>
                        <w:rStyle w:val="Hyperlink"/>
                      </w:rPr>
                      <w:t xml:space="preserve">Emergency department departure time</w:t>
                    </w:r>
                  </w:hyperlink>
                </w:p>
              </w:tc>
              <w:tc>
                <w:tcPr>
                  <w:vAlign w:val="top"/>
                </w:tcPr>
                <w:p>
                  <w:r>
                    <w:t xml:space="preserve">471882</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ec0a2fee3814eb9">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4e4854634e74cf7">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02f22e53c83407d">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44a597adc71c42ed">
                    <w:r>
                      <w:rPr>
                        <w:rStyle w:val="Hyperlink"/>
                      </w:rPr>
                      <w:t xml:space="preserve">Type of visit to emergency department</w:t>
                    </w:r>
                  </w:hyperlink>
                </w:p>
              </w:tc>
              <w:tc>
                <w:tcPr>
                  <w:vAlign w:val="top"/>
                </w:tcPr>
                <w:p>
                  <w:r>
                    <w:t xml:space="preserve">471929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at the emergency department and an emergency department clinician certifies the death of the patient.</w:t>
                        </w:r>
                      </w:p>
                    </w:tc>
                  </w:tr>
                </w:tbl>
                <w:p/>
              </w:tc>
            </w:tr>
            <w:tr>
              <w:trPr/>
              <w:tc>
                <w:tcPr>
                  <w:tcMar>
                    <w:right w:w="29" w:type="dxa"/>
                  </w:tcMar>
                  <w:vAlign w:val="top"/>
                </w:tcPr>
                <w:p>
                  <w:pPr>
                    <w:keepNext/>
                    <w:jc w:val="center"/>
                  </w:pPr>
                  <w:r>
                    <w:t xml:space="preserve">-</w:t>
                  </w:r>
                </w:p>
              </w:tc>
              <w:tc>
                <w:tcPr>
                  <w:tcMar/>
                  <w:vAlign w:val="top"/>
                </w:tcPr>
                <w:p>
                  <w:hyperlink w:history="true" r:id="R4acf1f3881f84c7f">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d656c22254cd4d54">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26c7c486c58415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6bc702692b44967">
                    <w:r>
                      <w:rPr>
                        <w:rStyle w:val="Hyperlink"/>
                      </w:rPr>
                      <w:t xml:space="preserve">Emergency department clinical care commencement date</w:t>
                    </w:r>
                  </w:hyperlink>
                </w:p>
              </w:tc>
              <w:tc>
                <w:tcPr>
                  <w:vAlign w:val="top"/>
                </w:tcPr>
                <w:p>
                  <w:r>
                    <w:t xml:space="preserve">471907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5858a4bfef3420b">
                    <w:r>
                      <w:rPr>
                        <w:rStyle w:val="Hyperlink"/>
                      </w:rPr>
                      <w:t xml:space="preserve">Emergency department clinical care commencement time</w:t>
                    </w:r>
                  </w:hyperlink>
                </w:p>
              </w:tc>
              <w:tc>
                <w:tcPr>
                  <w:vAlign w:val="top"/>
                </w:tcPr>
                <w:p>
                  <w:r>
                    <w:t xml:space="preserve">471913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855a71d236d41b8">
                    <w:r>
                      <w:rPr>
                        <w:rStyle w:val="Hyperlink"/>
                      </w:rPr>
                      <w:t xml:space="preserve">Emergency department episode end date</w:t>
                    </w:r>
                  </w:hyperlink>
                </w:p>
              </w:tc>
              <w:tc>
                <w:tcPr>
                  <w:vAlign w:val="top"/>
                </w:tcPr>
                <w:p>
                  <w:r>
                    <w:t xml:space="preserve">471898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0c82047744d4963">
                    <w:r>
                      <w:rPr>
                        <w:rStyle w:val="Hyperlink"/>
                      </w:rPr>
                      <w:t xml:space="preserve">Emergency department service episode end status</w:t>
                    </w:r>
                  </w:hyperlink>
                </w:p>
              </w:tc>
              <w:tc>
                <w:tcPr>
                  <w:vAlign w:val="top"/>
                </w:tcPr>
                <w:p>
                  <w:r>
                    <w:t xml:space="preserve">471901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emergency department clinician certified the death of the patient</w:t>
                        </w:r>
                      </w:p>
                    </w:tc>
                  </w:tr>
                </w:tbl>
                <w:p/>
              </w:tc>
            </w:tr>
            <w:tr>
              <w:trPr/>
              <w:tc>
                <w:tcPr>
                  <w:tcMar>
                    <w:right w:w="29" w:type="dxa"/>
                  </w:tcMar>
                  <w:vAlign w:val="top"/>
                </w:tcPr>
                <w:p>
                  <w:pPr>
                    <w:keepNext/>
                    <w:jc w:val="center"/>
                  </w:pPr>
                  <w:r>
                    <w:t xml:space="preserve">-</w:t>
                  </w:r>
                </w:p>
              </w:tc>
              <w:tc>
                <w:tcPr>
                  <w:tcMar/>
                  <w:vAlign w:val="top"/>
                </w:tcPr>
                <w:p>
                  <w:hyperlink w:history="true" r:id="Rfbd8aabaec664393">
                    <w:r>
                      <w:rPr>
                        <w:rStyle w:val="Hyperlink"/>
                      </w:rPr>
                      <w:t xml:space="preserve">Emergency department episode end time</w:t>
                    </w:r>
                  </w:hyperlink>
                </w:p>
              </w:tc>
              <w:tc>
                <w:tcPr>
                  <w:vAlign w:val="top"/>
                </w:tcPr>
                <w:p>
                  <w:r>
                    <w:t xml:space="preserve">471904</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a8a118a406c4a9e">
                    <w:r>
                      <w:rPr>
                        <w:rStyle w:val="Hyperlink"/>
                      </w:rPr>
                      <w:t xml:space="preserve">Length of non-admitted patient emergency department service episode</w:t>
                    </w:r>
                  </w:hyperlink>
                </w:p>
              </w:tc>
              <w:tc>
                <w:tcPr>
                  <w:vAlign w:val="top"/>
                </w:tcPr>
                <w:p>
                  <w:r>
                    <w:t xml:space="preserve">472820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5362f27f94b5421b">
                    <w:r>
                      <w:rPr>
                        <w:rStyle w:val="Hyperlink"/>
                      </w:rPr>
                      <w:t xml:space="preserve">Triage category</w:t>
                    </w:r>
                  </w:hyperlink>
                </w:p>
              </w:tc>
              <w:tc>
                <w:tcPr>
                  <w:vAlign w:val="top"/>
                </w:tcPr>
                <w:p>
                  <w:r>
                    <w:t xml:space="preserve">471926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b026d77fc1ae4e34">
                    <w:r>
                      <w:rPr>
                        <w:rStyle w:val="Hyperlink"/>
                      </w:rPr>
                      <w:t xml:space="preserve">Date of triage</w:t>
                    </w:r>
                  </w:hyperlink>
                </w:p>
              </w:tc>
              <w:tc>
                <w:tcPr>
                  <w:vAlign w:val="top"/>
                </w:tcPr>
                <w:p>
                  <w:r>
                    <w:t xml:space="preserve">473159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d83e7cbc8554a5b">
                    <w:r>
                      <w:rPr>
                        <w:rStyle w:val="Hyperlink"/>
                      </w:rPr>
                      <w:t xml:space="preserve">Time of triage</w:t>
                    </w:r>
                  </w:hyperlink>
                </w:p>
              </w:tc>
              <w:tc>
                <w:tcPr>
                  <w:vAlign w:val="top"/>
                </w:tcPr>
                <w:p>
                  <w:r>
                    <w:t xml:space="preserve">473167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17b0094b5844c0d">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46fffbad38154e0b">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707f4649e2304718">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2d36474fd6f34f2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fbcf9778717451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8609f6706f445f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c57945500e1402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cd5c9228f5147f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e781f532a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5c9228f5147f6" /><Relationship Type="http://schemas.openxmlformats.org/officeDocument/2006/relationships/header" Target="/word/header1.xml" Id="R8f0f6f57e4014771" /><Relationship Type="http://schemas.openxmlformats.org/officeDocument/2006/relationships/settings" Target="/word/settings.xml" Id="R7b1ba38c541843d7" /><Relationship Type="http://schemas.openxmlformats.org/officeDocument/2006/relationships/styles" Target="/word/styles.xml" Id="Ra59fc464b19f40c4" /><Relationship Type="http://schemas.openxmlformats.org/officeDocument/2006/relationships/hyperlink" Target="https://meteor-uat.aihw.gov.au/content/471853" TargetMode="External" Id="Rf8e86adf366d4b2e" /><Relationship Type="http://schemas.openxmlformats.org/officeDocument/2006/relationships/hyperlink" Target="https://meteor-uat.aihw.gov.au/content/471882" TargetMode="External" Id="Rd91b838abfc44fc6" /><Relationship Type="http://schemas.openxmlformats.org/officeDocument/2006/relationships/hyperlink" Target="https://meteor-uat.aihw.gov.au/content/471886" TargetMode="External" Id="R7ec0a2fee3814eb9" /><Relationship Type="http://schemas.openxmlformats.org/officeDocument/2006/relationships/hyperlink" Target="https://meteor-uat.aihw.gov.au/content/471889" TargetMode="External" Id="R64e4854634e74cf7" /><Relationship Type="http://schemas.openxmlformats.org/officeDocument/2006/relationships/hyperlink" Target="https://meteor-uat.aihw.gov.au/content/471921" TargetMode="External" Id="R502f22e53c83407d" /><Relationship Type="http://schemas.openxmlformats.org/officeDocument/2006/relationships/hyperlink" Target="https://meteor-uat.aihw.gov.au/content/471929" TargetMode="External" Id="R44a597adc71c42ed" /><Relationship Type="http://schemas.openxmlformats.org/officeDocument/2006/relationships/hyperlink" Target="https://meteor-uat.aihw.gov.au/content/471932" TargetMode="External" Id="R4acf1f3881f84c7f" /><Relationship Type="http://schemas.openxmlformats.org/officeDocument/2006/relationships/hyperlink" Target="https://meteor-uat.aihw.gov.au/content/270092" TargetMode="External" Id="Rd656c22254cd4d54" /><Relationship Type="http://schemas.openxmlformats.org/officeDocument/2006/relationships/hyperlink" Target="https://meteor-uat.aihw.gov.au/content/269973" TargetMode="External" Id="R326c7c486c584158" /><Relationship Type="http://schemas.openxmlformats.org/officeDocument/2006/relationships/hyperlink" Target="https://meteor-uat.aihw.gov.au/content/471907" TargetMode="External" Id="Ra6bc702692b44967" /><Relationship Type="http://schemas.openxmlformats.org/officeDocument/2006/relationships/hyperlink" Target="https://meteor-uat.aihw.gov.au/content/471913" TargetMode="External" Id="R55858a4bfef3420b" /><Relationship Type="http://schemas.openxmlformats.org/officeDocument/2006/relationships/hyperlink" Target="https://meteor-uat.aihw.gov.au/content/471898" TargetMode="External" Id="R9855a71d236d41b8" /><Relationship Type="http://schemas.openxmlformats.org/officeDocument/2006/relationships/hyperlink" Target="https://meteor-uat.aihw.gov.au/content/471901" TargetMode="External" Id="Rd0c82047744d4963" /><Relationship Type="http://schemas.openxmlformats.org/officeDocument/2006/relationships/hyperlink" Target="https://meteor-uat.aihw.gov.au/content/471904" TargetMode="External" Id="Rfbd8aabaec664393" /><Relationship Type="http://schemas.openxmlformats.org/officeDocument/2006/relationships/hyperlink" Target="https://meteor-uat.aihw.gov.au/content/472820" TargetMode="External" Id="R7a8a118a406c4a9e" /><Relationship Type="http://schemas.openxmlformats.org/officeDocument/2006/relationships/hyperlink" Target="https://meteor-uat.aihw.gov.au/content/471926" TargetMode="External" Id="R5362f27f94b5421b" /><Relationship Type="http://schemas.openxmlformats.org/officeDocument/2006/relationships/hyperlink" Target="https://meteor-uat.aihw.gov.au/content/473159" TargetMode="External" Id="Rb026d77fc1ae4e34" /><Relationship Type="http://schemas.openxmlformats.org/officeDocument/2006/relationships/hyperlink" Target="https://meteor-uat.aihw.gov.au/content/473167" TargetMode="External" Id="Rad83e7cbc8554a5b" /><Relationship Type="http://schemas.openxmlformats.org/officeDocument/2006/relationships/hyperlink" Target="https://meteor-uat.aihw.gov.au/content/270100" TargetMode="External" Id="R017b0094b5844c0d" /><Relationship Type="http://schemas.openxmlformats.org/officeDocument/2006/relationships/hyperlink" Target="https://meteor-uat.aihw.gov.au/content/426285" TargetMode="External" Id="R46fffbad38154e0b" /><Relationship Type="http://schemas.openxmlformats.org/officeDocument/2006/relationships/hyperlink" Target="https://meteor-uat.aihw.gov.au/content/370943" TargetMode="External" Id="R707f4649e2304718" /><Relationship Type="http://schemas.openxmlformats.org/officeDocument/2006/relationships/hyperlink" Target="https://meteor-uat.aihw.gov.au/content/287007" TargetMode="External" Id="R2d36474fd6f34f20" /><Relationship Type="http://schemas.openxmlformats.org/officeDocument/2006/relationships/hyperlink" Target="https://meteor-uat.aihw.gov.au/content/291036" TargetMode="External" Id="Rdfbcf97787174518" /><Relationship Type="http://schemas.openxmlformats.org/officeDocument/2006/relationships/hyperlink" Target="https://meteor-uat.aihw.gov.au/content/290046" TargetMode="External" Id="R48609f6706f445f3" /><Relationship Type="http://schemas.openxmlformats.org/officeDocument/2006/relationships/hyperlink" Target="https://meteor-uat.aihw.gov.au/content/287316" TargetMode="External" Id="Rcc57945500e1402a" /></Relationships>
</file>

<file path=word/_rels/header1.xml.rels>&#65279;<?xml version="1.0" encoding="utf-8"?><Relationships xmlns="http://schemas.openxmlformats.org/package/2006/relationships"><Relationship Type="http://schemas.openxmlformats.org/officeDocument/2006/relationships/image" Target="/media/image.png" Id="R89fe781f532a4d06" /></Relationships>
</file>