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9592229805547a7" /></Relationships>
</file>

<file path=word/document.xml><?xml version="1.0" encoding="utf-8"?>
<w:document xmlns:r="http://schemas.openxmlformats.org/officeDocument/2006/relationships" xmlns:w="http://schemas.openxmlformats.org/wordprocessingml/2006/main">
  <w:body>
    <w:p>
      <w:pPr>
        <w:pStyle w:val="Title"/>
      </w:pPr>
      <w:r>
        <w:t>Admitted patient care NMDS 2012-13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NMDS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466132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9d2c9cc40848c8">
              <w:r>
                <w:rPr>
                  <w:rStyle w:val="Hyperlink"/>
                  <w:color w:val="244061"/>
                </w:rPr>
                <w:t xml:space="preserve">Health!</w:t>
              </w:r>
            </w:hyperlink>
            <w:r>
              <w:rPr>
                <w:rStyle w:val="row-content"/>
                <w:color w:val="244061"/>
              </w:rPr>
              <w:t xml:space="preserve">, Superseded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Admitted patient care national minimum data set (APC NMDS) is to collect information about care provided to admitted patients in Australian hospitals.</w:t>
            </w:r>
          </w:p>
          <w:p>
            <w:pPr>
              <w:spacing w:after="160"/>
            </w:pPr>
            <w:r>
              <w:rPr>
                <w:rStyle w:val="row-content-rich-text"/>
              </w:rPr>
              <w:t xml:space="preserve">The scope of the APC NMDS is episodes of care for admitted patients in all public and private acute and psychiatric hospitals, free 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r>
              <w:rPr>
                <w:rStyle w:val="row-content-rich-text"/>
              </w:rPr>
              <w:t xml:space="preserve">Hospital boarders and still births are not included as they are not admitted to hospital. Posthumous organ procurement episodes are also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w:t>
            </w:r>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2"/>
              </w:numPr>
            </w:pPr>
            <w:r>
              <w:rPr>
                <w:rStyle w:val="row-content-rich-text"/>
              </w:rPr>
              <w:t xml:space="preserve">Admitted patient mental health care NMDS.</w:t>
            </w:r>
          </w:p>
          <w:p>
            <w:pPr>
              <w:spacing w:after="160"/>
              <w:jc w:val="left"/>
            </w:pPr>
            <w:r>
              <w:rPr>
                <w:rStyle w:val="row-content-rich-text"/>
              </w:rPr>
              <w:t xml:space="preserve">Episodes of care for admitted patients where care type is palliative care:</w:t>
            </w:r>
          </w:p>
          <w:p>
            <w:pPr>
              <w:pStyle w:val="ListParagraph"/>
              <w:numPr>
                <w:ilvl w:val="0"/>
                <w:numId w:val="3"/>
              </w:numPr>
            </w:pPr>
            <w:r>
              <w:rPr>
                <w:rStyle w:val="row-content-rich-text"/>
              </w:rPr>
              <w:t xml:space="preserve">Admitted patient palliative care NMDS.</w:t>
            </w:r>
          </w:p>
          <w:p>
            <w:pPr>
              <w:spacing w:after="160"/>
            </w:pPr>
            <w:r>
              <w:rPr>
                <w:rStyle w:val="row-content-rich-text"/>
                <w:i/>
              </w:rPr>
              <w:t xml:space="preserve">Glossary items</w:t>
            </w:r>
          </w:p>
          <w:p>
            <w:pPr>
              <w:spacing w:after="160"/>
            </w:pPr>
            <w:r>
              <w:rPr>
                <w:rStyle w:val="row-content-rich-text"/>
              </w:rPr>
              <w:t xml:space="preserve">Some previous Knowledgebase data element concepts are available in the METeOR glossary. Glossary items are available online through links in the relevant metadata items. In addition, links to the glossary terms that are relevant to this national minimum data set are listed below.</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744bb53ef5cd4ba0">
              <w:r>
                <w:rPr>
                  <w:rStyle w:val="Hyperlink"/>
                  <w:b/>
                </w:rPr>
                <w:t xml:space="preserve">Admission</w:t>
              </w:r>
            </w:hyperlink>
          </w:p>
          <w:p>
            <w:hyperlink w:tooltip="A diagnosis is the decision reached, after assessment, of the nature and identity of the disease or condition of a patient or recipient of residential care (resident)." w:history="true" r:id="R7deeb1f13ec84879">
              <w:r>
                <w:rPr>
                  <w:rStyle w:val="Hyperlink"/>
                  <w:b/>
                </w:rPr>
                <w:t xml:space="preserve">Diagnosis</w:t>
              </w:r>
            </w:hyperlink>
          </w:p>
          <w:p>
            <w:hyperlink w:tooltip="An episode of acute care for an admitted patient is one in which the principal clinical intent is to do one or more of the following:&#10;manage labour (obstetric),&#10;cure illness or provide definitive treatment of injury,&#10;perform surgery,&#10;relieve symptoms ..." w:history="true" r:id="R5384257a443b42a9">
              <w:r>
                <w:rPr>
                  <w:rStyle w:val="Hyperlink"/>
                  <w:b/>
                </w:rPr>
                <w:t xml:space="preserve">Episode of acute care</w:t>
              </w:r>
            </w:hyperlink>
          </w:p>
          <w:p>
            <w:hyperlink w:tooltip="A person who is receiving food and/or accommodation but for whom the hospital does not accept responsibility for treatment and/or care." w:history="true" r:id="R71ea9ab2aee44b97">
              <w:r>
                <w:rPr>
                  <w:rStyle w:val="Hyperlink"/>
                  <w:b/>
                </w:rPr>
                <w:t xml:space="preserve">Hospital boarder</w:t>
              </w:r>
            </w:hyperlink>
          </w:p>
          <w:p>
            <w:hyperlink w:tooltip="Provision of care to hospital admitted patients in their place of residence as a substitute for hospital accommodation. Place of residence may be permanent or temporary." w:history="true" r:id="Rb8a55ad68f74476e">
              <w:r>
                <w:rPr>
                  <w:rStyle w:val="Hyperlink"/>
                  <w:b/>
                </w:rPr>
                <w:t xml:space="preserve">Hospital-in-the-home care</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6c52a3faf38148af">
              <w:r>
                <w:rPr>
                  <w:rStyle w:val="Hyperlink"/>
                  <w:b/>
                </w:rPr>
                <w:t xml:space="preserve">Live birth</w:t>
              </w:r>
            </w:hyperlink>
          </w:p>
          <w:p>
            <w:hyperlink w:tooltip="A live birth who is less than 28 days old." w:history="true" r:id="R4065b966db1d4ea2">
              <w:r>
                <w:rPr>
                  <w:rStyle w:val="Hyperlink"/>
                  <w:b/>
                </w:rPr>
                <w:t xml:space="preserve">Neonate</w:t>
              </w:r>
            </w:hyperlink>
          </w:p>
          <w:p>
            <w:hyperlink w:tooltip="Qualification status indicates whether the patient day within a newborn episode of care is either qualified or unqualified." w:history="true" r:id="R9ab79b1a0e814578">
              <w:r>
                <w:rPr>
                  <w:rStyle w:val="Hyperlink"/>
                  <w:b/>
                </w:rPr>
                <w:t xml:space="preserve">Newborn qualification status</w:t>
              </w:r>
            </w:hyperlink>
          </w:p>
          <w:p>
            <w:hyperlink w:tooltip="An activity undertaken by hospitals in which human tissue is procured for the purpose of transplantation from a donor who has been declared brain dead." w:history="true" r:id="R9ffa4616b5bd4b21">
              <w:r>
                <w:rPr>
                  <w:rStyle w:val="Hyperlink"/>
                  <w:b/>
                </w:rPr>
                <w:t xml:space="preserve">Organ procurement - posthumous</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5f4833eef2cc493d">
              <w:r>
                <w:rPr>
                  <w:rStyle w:val="Hyperlink"/>
                  <w:b/>
                </w:rPr>
                <w:t xml:space="preserve">Same-day patient</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d295e34d38954d98">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e5d860c41b4b46">
              <w:r>
                <w:rPr>
                  <w:rStyle w:val="Hyperlink"/>
                </w:rPr>
                <w:t xml:space="preserve">Admitted patient care NMDS 2011-12</w:t>
              </w:r>
            </w:hyperlink>
          </w:p>
          <w:p>
            <w:pPr>
              <w:pStyle w:val="registration-status"/>
              <w:spacing w:before="0" w:after="0"/>
            </w:pPr>
            <w:hyperlink w:history="true" r:id="R888e2bdb69eb4429">
              <w:r>
                <w:rPr>
                  <w:rStyle w:val="Hyperlink"/>
                  <w:color w:val="244061"/>
                </w:rPr>
                <w:t xml:space="preserve">Health!</w:t>
              </w:r>
            </w:hyperlink>
            <w:r>
              <w:rPr>
                <w:rStyle w:val="row-content"/>
                <w:color w:val="244061"/>
              </w:rPr>
              <w:t xml:space="preserve">, Superseded 11/04/2012</w:t>
            </w:r>
          </w:p>
          <w:p>
            <w:r>
              <w:br/>
            </w:r>
            <w:r>
              <w:rPr>
                <w:rStyle w:val="row-content"/>
              </w:rPr>
              <w:t xml:space="preserve">Has been superseded by </w:t>
            </w:r>
            <w:hyperlink w:history="true" r:id="R020bd447a28b4e55">
              <w:r>
                <w:rPr>
                  <w:rStyle w:val="Hyperlink"/>
                </w:rPr>
                <w:t xml:space="preserve">Admitted patient care NMDS 2013-14</w:t>
              </w:r>
            </w:hyperlink>
          </w:p>
          <w:p>
            <w:pPr>
              <w:pStyle w:val="registration-status"/>
              <w:spacing w:before="0" w:after="0"/>
            </w:pPr>
            <w:hyperlink w:history="true" r:id="Rdbf37855085648e6">
              <w:r>
                <w:rPr>
                  <w:rStyle w:val="Hyperlink"/>
                  <w:color w:val="244061"/>
                </w:rPr>
                <w:t xml:space="preserve">Health!</w:t>
              </w:r>
            </w:hyperlink>
            <w:r>
              <w:rPr>
                <w:rStyle w:val="row-content"/>
                <w:color w:val="244061"/>
              </w:rPr>
              <w:t xml:space="preserve">, Superseded 11/04/2014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73c69996b4b48c4">
              <w:r>
                <w:rPr>
                  <w:rStyle w:val="Hyperlink"/>
                </w:rPr>
                <w:t xml:space="preserve">Admitted acute care activity based funding DSS 2012-2013</w:t>
              </w:r>
            </w:hyperlink>
          </w:p>
          <w:p>
            <w:pPr>
              <w:pStyle w:val="registration-status"/>
              <w:spacing w:before="0" w:after="0"/>
            </w:pPr>
            <w:hyperlink w:history="true" r:id="Rc0f6dde69e324505">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7e31aa985154eb5">
              <w:r>
                <w:rPr>
                  <w:rStyle w:val="Hyperlink"/>
                </w:rPr>
                <w:t xml:space="preserve">Admitted sub-acute and non-acute care activity based funding DSS 2012-2013</w:t>
              </w:r>
            </w:hyperlink>
          </w:p>
          <w:p>
            <w:pPr>
              <w:pStyle w:val="registration-status"/>
              <w:spacing w:before="0" w:after="0"/>
            </w:pPr>
            <w:hyperlink w:history="true" r:id="R243de681187f491e">
              <w:r>
                <w:rPr>
                  <w:rStyle w:val="Hyperlink"/>
                  <w:color w:val="244061"/>
                </w:rPr>
                <w:t xml:space="preserve">Independent Hospital Pricing Authority</w:t>
              </w:r>
            </w:hyperlink>
            <w:r>
              <w:rPr>
                <w:rStyle w:val="row-content"/>
                <w:color w:val="244061"/>
              </w:rPr>
              <w:t xml:space="preserve">, Superseded 11/10/2012</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d790f4d26943a2">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e6ee422ec654786">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21f3e89325c4044">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8cc907871b64491">
                    <w:r>
                      <w:rPr>
                        <w:rStyle w:val="Hyperlink"/>
                      </w:rPr>
                      <w:t xml:space="preserve">Elective surgery waiting list episode—extended wait patient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c840f3bdca4389">
                    <w:r>
                      <w:rPr>
                        <w:rStyle w:val="Hyperlink"/>
                      </w:rPr>
                      <w:t xml:space="preserve">Elective surgery waiting list episode—indicator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2882264f5b54bde">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9a403d92b54834">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65221eb941d43e2">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d3b18c9c5424ed7">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0885015f2d74b38">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d22673c80a48cf">
                    <w:r>
                      <w:rPr>
                        <w:rStyle w:val="Hyperlink"/>
                      </w:rPr>
                      <w:t xml:space="preserve">Address—Australian postcode, 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1b3be47c6f4d9e">
                    <w:r>
                      <w:rPr>
                        <w:rStyle w:val="Hyperlink"/>
                      </w:rPr>
                      <w:t xml:space="preserve">Contracted hospital care—organisation identifier,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7e41d1fa494324">
                    <w:r>
                      <w:rPr>
                        <w:rStyle w:val="Hyperlink"/>
                      </w:rPr>
                      <w:t xml:space="preserve">Episode of admitted patient care (newborn)—number of qualified days, total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63d1922e0e467f">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 separation date</w:t>
                  </w:r>
                </w:p>
                <w:p>
                  <w:r>
                    <w:t xml:space="preserve">admission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351104d8f940db">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fe48c3c3cd4e77">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10b117ae6840ba">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029275f8e74173">
                    <w:r>
                      <w:rPr>
                        <w:rStyle w:val="Hyperlink"/>
                      </w:rPr>
                      <w:t xml:space="preserve">Episode of admitted patient care—diagnosis related group, code (AR-DRG v 6) ANNA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fead0a6e194cda">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7cae33179d4300">
                    <w:r>
                      <w:rPr>
                        <w:rStyle w:val="Hyperlink"/>
                      </w:rPr>
                      <w:t xml:space="preserve">Episode of admitted patient care—major diagnostic category, code (AR-DRG v 6)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abc2e221c14dd9">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6c377a3a61487f">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(Episode of admitted patient care—separation date, DDMMYYYY minus Episode of admitted patient care—admission date, DDMMYYYY) minus Admitted patient hospital stay—number of leave days, total N[NN] must be ≥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db627459ba40cd">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6b6955a95e466f">
                    <w:r>
                      <w:rPr>
                        <w:rStyle w:val="Hyperlink"/>
                      </w:rPr>
                      <w:t xml:space="preserve">Episode of admitted patient care—procedure, code (ACHI 7th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(7th edition) Australian Coding Standards.</w:t>
                  </w:r>
                </w:p>
                <w:p>
                  <w:r>
                    <w:t xml:space="preserve">The order of codes should be determined using the following hierarchy:</w:t>
                  </w:r>
                </w:p>
                <w:p>
                  <w:pPr>
                    <w:pStyle w:val="ListParagraph"/>
                    <w:numPr>
                      <w:ilvl w:val="0"/>
                      <w:numId w:val="4"/>
                    </w:numPr>
                  </w:pPr>
                  <w:r>
                    <w:t xml:space="preserve">procedure performed for treatment of the principal diagnosis</w:t>
                  </w:r>
                </w:p>
                <w:p>
                  <w:pPr>
                    <w:pStyle w:val="ListParagraph"/>
                    <w:numPr>
                      <w:ilvl w:val="0"/>
                      <w:numId w:val="4"/>
                    </w:numPr>
                  </w:pPr>
                  <w:r>
                    <w:t xml:space="preserve">procedure performed for the treatment of an additional diagnosis</w:t>
                  </w:r>
                </w:p>
                <w:p>
                  <w:pPr>
                    <w:pStyle w:val="ListParagraph"/>
                    <w:numPr>
                      <w:ilvl w:val="0"/>
                      <w:numId w:val="4"/>
                    </w:numPr>
                  </w:pPr>
                  <w:r>
                    <w:t xml:space="preserve">diagnostic/exploratory procedure related to the principal diagnosis</w:t>
                  </w:r>
                </w:p>
                <w:p>
                  <w:pPr>
                    <w:pStyle w:val="ListParagraph"/>
                    <w:numPr>
                      <w:ilvl w:val="0"/>
                      <w:numId w:val="4"/>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48ed97e2ad4779">
                    <w:r>
                      <w:rPr>
                        <w:rStyle w:val="Hyperlink"/>
                      </w:rPr>
                      <w:t xml:space="preserve">Episode of admitted patient care—referral source, public psychiatric hospital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a15aeb85334ba2">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5"/>
                    </w:numPr>
                  </w:pPr>
                  <w:r>
                    <w:t xml:space="preserve">be ≤ last day of financial year</w:t>
                  </w:r>
                </w:p>
                <w:p>
                  <w:pPr>
                    <w:pStyle w:val="ListParagraph"/>
                    <w:numPr>
                      <w:ilvl w:val="0"/>
                      <w:numId w:val="5"/>
                    </w:numPr>
                  </w:pPr>
                  <w:r>
                    <w:t xml:space="preserve">be ≥ first day of financial year</w:t>
                  </w:r>
                </w:p>
                <w:p>
                  <w:pPr>
                    <w:pStyle w:val="ListParagraph"/>
                    <w:numPr>
                      <w:ilvl w:val="0"/>
                      <w:numId w:val="5"/>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3ab8cd0ebc41f3">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b424b3077c47de">
                    <w:r>
                      <w:rPr>
                        <w:rStyle w:val="Hyperlink"/>
                      </w:rPr>
                      <w:t xml:space="preserve">Episode of care—additional diagnosis, code (ICD-10-AM 7th edn) ANN{.N[N]}</w:t>
                    </w:r>
                  </w:hyperlink>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a87f81a66a4d6a">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6cd484f2664bfa">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d6745c00494367">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 zero; and ≤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f0dc53e1ef4bed">
                    <w:r>
                      <w:rPr>
                        <w:rStyle w:val="Hyperlink"/>
                      </w:rPr>
                      <w:t xml:space="preserve">Episode of care—principal diagnosis, code (ICD-10-AM 7th edn) ANN{.N[N]}</w:t>
                    </w:r>
                  </w:hyperlink>
                </w:p>
                <w:p>
                  <w:r>
                    <w:rPr>
                      <w:b/>
                      <w:i/>
                      <w:color w:val="333333"/>
                    </w:rPr>
                    <w:t xml:space="preserve">DSS specific information: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74123f344a44bc">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565075fb054682">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b85cf57b51478c">
                    <w:r>
                      <w:rPr>
                        <w:rStyle w:val="Hyperlink"/>
                      </w:rPr>
                      <w:t xml:space="preserve">Establishment—geographic remoteness, admitted patient care remoteness classification (ASGC-RA)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11ff43f05f4b8c">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c405234ced431f">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238f1b60134f09">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8882a9e97446d1">
                    <w:r>
                      <w:rPr>
                        <w:rStyle w:val="Hyperlink"/>
                      </w:rPr>
                      <w:t xml:space="preserve">Hospital service—care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c04bfc37dd464c">
                    <w:r>
                      <w:rPr>
                        <w:rStyle w:val="Hyperlink"/>
                      </w:rPr>
                      <w:t xml:space="preserve">Injury event—activity type, code (ICD-10-AM 7th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70b675b2cf4200">
                    <w:r>
                      <w:rPr>
                        <w:rStyle w:val="Hyperlink"/>
                      </w:rPr>
                      <w:t xml:space="preserve">Injury event—external cause, code (ICD-10-AM 7th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6e83b5d6034682">
                    <w:r>
                      <w:rPr>
                        <w:rStyle w:val="Hyperlink"/>
                      </w:rPr>
                      <w:t xml:space="preserve">Injury event—place of occurrence, code (ICD-10-AM 7th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26a82535514baf">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3e05bfbc9845c1">
                    <w:r>
                      <w:rPr>
                        <w:rStyle w:val="Hyperlink"/>
                      </w:rPr>
                      <w:t xml:space="preserve">Person—area of usual residence, geographical location code (ASGC 2011)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b93810d9804d4a">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30d4e50851467a">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1951e7e8774837">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6"/>
                    </w:numPr>
                  </w:pPr>
                  <w:r>
                    <w:t xml:space="preserve">be less than or equal to Admission date, Date patient presents or Service contact date</w:t>
                  </w:r>
                </w:p>
                <w:p>
                  <w:pPr>
                    <w:pStyle w:val="ListParagraph"/>
                    <w:numPr>
                      <w:ilvl w:val="0"/>
                      <w:numId w:val="6"/>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00d32f1c0c4f69">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78a6a0fbe44a74">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e1da8a61fa43c8">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cc7665a75f48e9">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927e41f4d74c5e">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9000g and age is less than 365 days.</w:t>
                  </w:r>
                  <w:r>
                    <w:br/>
                  </w:r>
                </w:p>
                <w:p>
                  <w:r>
                    <w:rPr>
                      <w:b/>
                      <w:i/>
                      <w:color w:val="333333"/>
                    </w:rPr>
                    <w:t xml:space="preserve">DSS specific information:</w:t>
                  </w:r>
                </w:p>
                <w:p>
                  <w:r>
                    <w:t xml:space="preserve">For the provision of state and territory hospital data to Commonwealth agencies this metadata item must be consistent with diagnoses and procedure codes for valid grouping.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a92a4d178243a1">
                    <w:r>
                      <w:rPr>
                        <w:rStyle w:val="Hyperlink"/>
                      </w:rPr>
                      <w:t xml:space="preserve">Record—identifier, X[X(14)]</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9d55151e13c4e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466132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9f24f744a248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d55151e13c4ea4" /><Relationship Type="http://schemas.openxmlformats.org/officeDocument/2006/relationships/header" Target="/word/header1.xml" Id="R8d4501e64f714212" /><Relationship Type="http://schemas.openxmlformats.org/officeDocument/2006/relationships/settings" Target="/word/settings.xml" Id="Rce0059584dad46b0" /><Relationship Type="http://schemas.openxmlformats.org/officeDocument/2006/relationships/styles" Target="/word/styles.xml" Id="Re92cad34cf8b445c" /><Relationship Type="http://schemas.openxmlformats.org/officeDocument/2006/relationships/numbering" Target="/word/numbering.xml" Id="Rd45ae7cd4b844c49" /><Relationship Type="http://schemas.openxmlformats.org/officeDocument/2006/relationships/hyperlink" Target="https://meteor-uat.aihw.gov.au/RegistrationAuthority/14" TargetMode="External" Id="R829d2c9cc40848c8" /><Relationship Type="http://schemas.openxmlformats.org/officeDocument/2006/relationships/hyperlink" Target="https://meteor-uat.aihw.gov.au/content/327206" TargetMode="External" Id="R744bb53ef5cd4ba0" /><Relationship Type="http://schemas.openxmlformats.org/officeDocument/2006/relationships/hyperlink" Target="https://meteor-uat.aihw.gov.au/content/327224" TargetMode="External" Id="R7deeb1f13ec84879" /><Relationship Type="http://schemas.openxmlformats.org/officeDocument/2006/relationships/hyperlink" Target="https://meteor-uat.aihw.gov.au/content/327230" TargetMode="External" Id="R5384257a443b42a9" /><Relationship Type="http://schemas.openxmlformats.org/officeDocument/2006/relationships/hyperlink" Target="https://meteor-uat.aihw.gov.au/content/327242" TargetMode="External" Id="R71ea9ab2aee44b97" /><Relationship Type="http://schemas.openxmlformats.org/officeDocument/2006/relationships/hyperlink" Target="https://meteor-uat.aihw.gov.au/content/327308" TargetMode="External" Id="Rb8a55ad68f74476e" /><Relationship Type="http://schemas.openxmlformats.org/officeDocument/2006/relationships/hyperlink" Target="https://meteor-uat.aihw.gov.au/content/327248" TargetMode="External" Id="R6c52a3faf38148af" /><Relationship Type="http://schemas.openxmlformats.org/officeDocument/2006/relationships/hyperlink" Target="https://meteor-uat.aihw.gov.au/content/327284" TargetMode="External" Id="R4065b966db1d4ea2" /><Relationship Type="http://schemas.openxmlformats.org/officeDocument/2006/relationships/hyperlink" Target="https://meteor-uat.aihw.gov.au/content/327254" TargetMode="External" Id="R9ab79b1a0e814578" /><Relationship Type="http://schemas.openxmlformats.org/officeDocument/2006/relationships/hyperlink" Target="https://meteor-uat.aihw.gov.au/content/327258" TargetMode="External" Id="R9ffa4616b5bd4b21" /><Relationship Type="http://schemas.openxmlformats.org/officeDocument/2006/relationships/hyperlink" Target="https://meteor-uat.aihw.gov.au/content/327270" TargetMode="External" Id="R5f4833eef2cc493d" /><Relationship Type="http://schemas.openxmlformats.org/officeDocument/2006/relationships/hyperlink" Target="https://meteor-uat.aihw.gov.au/content/327268" TargetMode="External" Id="Rd295e34d38954d98" /><Relationship Type="http://schemas.openxmlformats.org/officeDocument/2006/relationships/hyperlink" Target="https://meteor-uat.aihw.gov.au/content/426861" TargetMode="External" Id="Ra6e5d860c41b4b46" /><Relationship Type="http://schemas.openxmlformats.org/officeDocument/2006/relationships/hyperlink" Target="https://meteor-uat.aihw.gov.au/RegistrationAuthority/14" TargetMode="External" Id="R888e2bdb69eb4429" /><Relationship Type="http://schemas.openxmlformats.org/officeDocument/2006/relationships/hyperlink" Target="https://meteor-uat.aihw.gov.au/content/491555" TargetMode="External" Id="R020bd447a28b4e55" /><Relationship Type="http://schemas.openxmlformats.org/officeDocument/2006/relationships/hyperlink" Target="https://meteor-uat.aihw.gov.au/RegistrationAuthority/14" TargetMode="External" Id="Rdbf37855085648e6" /><Relationship Type="http://schemas.openxmlformats.org/officeDocument/2006/relationships/hyperlink" Target="https://meteor-uat.aihw.gov.au/content/478403" TargetMode="External" Id="Rd73c69996b4b48c4" /><Relationship Type="http://schemas.openxmlformats.org/officeDocument/2006/relationships/hyperlink" Target="https://meteor-uat.aihw.gov.au/RegistrationAuthority/6" TargetMode="External" Id="Rc0f6dde69e324505" /><Relationship Type="http://schemas.openxmlformats.org/officeDocument/2006/relationships/hyperlink" Target="https://meteor-uat.aihw.gov.au/content/444303" TargetMode="External" Id="R47e31aa985154eb5" /><Relationship Type="http://schemas.openxmlformats.org/officeDocument/2006/relationships/hyperlink" Target="https://meteor-uat.aihw.gov.au/RegistrationAuthority/6" TargetMode="External" Id="R243de681187f491e" /><Relationship Type="http://schemas.openxmlformats.org/officeDocument/2006/relationships/hyperlink" Target="https://meteor-uat.aihw.gov.au/content/464669" TargetMode="External" Id="R3bd790f4d26943a2" /><Relationship Type="http://schemas.openxmlformats.org/officeDocument/2006/relationships/hyperlink" Target="https://meteor-uat.aihw.gov.au/content/269957" TargetMode="External" Id="Ree6ee422ec654786" /><Relationship Type="http://schemas.openxmlformats.org/officeDocument/2006/relationships/hyperlink" Target="https://meteor-uat.aihw.gov.au/content/270008" TargetMode="External" Id="R921f3e89325c4044" /><Relationship Type="http://schemas.openxmlformats.org/officeDocument/2006/relationships/hyperlink" Target="https://meteor-uat.aihw.gov.au/content/269964" TargetMode="External" Id="R38cc907871b64491" /><Relationship Type="http://schemas.openxmlformats.org/officeDocument/2006/relationships/hyperlink" Target="https://meteor-uat.aihw.gov.au/content/472513" TargetMode="External" Id="R5dc840f3bdca4389" /><Relationship Type="http://schemas.openxmlformats.org/officeDocument/2006/relationships/hyperlink" Target="https://meteor-uat.aihw.gov.au/content/471710" TargetMode="External" Id="Rb2882264f5b54bde" /><Relationship Type="http://schemas.openxmlformats.org/officeDocument/2006/relationships/hyperlink" Target="https://meteor-uat.aihw.gov.au/content/471735" TargetMode="External" Id="Ra89a403d92b54834" /><Relationship Type="http://schemas.openxmlformats.org/officeDocument/2006/relationships/hyperlink" Target="https://meteor-uat.aihw.gov.au/content/270146" TargetMode="External" Id="R365221eb941d43e2" /><Relationship Type="http://schemas.openxmlformats.org/officeDocument/2006/relationships/hyperlink" Target="https://meteor-uat.aihw.gov.au/content/471744" TargetMode="External" Id="R1d3b18c9c5424ed7" /><Relationship Type="http://schemas.openxmlformats.org/officeDocument/2006/relationships/hyperlink" Target="https://meteor-uat.aihw.gov.au/content/269973" TargetMode="External" Id="Rd0885015f2d74b38" /><Relationship Type="http://schemas.openxmlformats.org/officeDocument/2006/relationships/hyperlink" Target="https://meteor-uat.aihw.gov.au/content/429894" TargetMode="External" Id="Rc9d22673c80a48cf" /><Relationship Type="http://schemas.openxmlformats.org/officeDocument/2006/relationships/hyperlink" Target="https://meteor-uat.aihw.gov.au/content/270013" TargetMode="External" Id="R5e1b3be47c6f4d9e" /><Relationship Type="http://schemas.openxmlformats.org/officeDocument/2006/relationships/hyperlink" Target="https://meteor-uat.aihw.gov.au/content/270033" TargetMode="External" Id="R0b7e41d1fa494324" /><Relationship Type="http://schemas.openxmlformats.org/officeDocument/2006/relationships/hyperlink" Target="https://meteor-uat.aihw.gov.au/content/269967" TargetMode="External" Id="R9a63d1922e0e467f" /><Relationship Type="http://schemas.openxmlformats.org/officeDocument/2006/relationships/hyperlink" Target="https://meteor-uat.aihw.gov.au/content/269976" TargetMode="External" Id="R2a351104d8f940db" /><Relationship Type="http://schemas.openxmlformats.org/officeDocument/2006/relationships/hyperlink" Target="https://meteor-uat.aihw.gov.au/content/269986" TargetMode="External" Id="R9dfe48c3c3cd4e77" /><Relationship Type="http://schemas.openxmlformats.org/officeDocument/2006/relationships/hyperlink" Target="https://meteor-uat.aihw.gov.au/content/354816" TargetMode="External" Id="Rc810b117ae6840ba" /><Relationship Type="http://schemas.openxmlformats.org/officeDocument/2006/relationships/hyperlink" Target="https://meteor-uat.aihw.gov.au/content/391295" TargetMode="External" Id="Rce029275f8e74173" /><Relationship Type="http://schemas.openxmlformats.org/officeDocument/2006/relationships/hyperlink" Target="https://meteor-uat.aihw.gov.au/content/270399" TargetMode="External" Id="R1dfead0a6e194cda" /><Relationship Type="http://schemas.openxmlformats.org/officeDocument/2006/relationships/hyperlink" Target="https://meteor-uat.aihw.gov.au/content/391298" TargetMode="External" Id="R547cae33179d4300" /><Relationship Type="http://schemas.openxmlformats.org/officeDocument/2006/relationships/hyperlink" Target="https://meteor-uat.aihw.gov.au/content/270305" TargetMode="External" Id="R27abc2e221c14dd9" /><Relationship Type="http://schemas.openxmlformats.org/officeDocument/2006/relationships/hyperlink" Target="https://meteor-uat.aihw.gov.au/content/270251" TargetMode="External" Id="Rdc6c377a3a61487f" /><Relationship Type="http://schemas.openxmlformats.org/officeDocument/2006/relationships/hyperlink" Target="https://meteor-uat.aihw.gov.au/content/326619" TargetMode="External" Id="R25db627459ba40cd" /><Relationship Type="http://schemas.openxmlformats.org/officeDocument/2006/relationships/hyperlink" Target="https://meteor-uat.aihw.gov.au/content/391349" TargetMode="External" Id="R766b6955a95e466f" /><Relationship Type="http://schemas.openxmlformats.org/officeDocument/2006/relationships/hyperlink" Target="https://meteor-uat.aihw.gov.au/content/269947" TargetMode="External" Id="R3b48ed97e2ad4779" /><Relationship Type="http://schemas.openxmlformats.org/officeDocument/2006/relationships/hyperlink" Target="https://meteor-uat.aihw.gov.au/content/270025" TargetMode="External" Id="R3ba15aeb85334ba2" /><Relationship Type="http://schemas.openxmlformats.org/officeDocument/2006/relationships/hyperlink" Target="https://meteor-uat.aihw.gov.au/content/270094" TargetMode="External" Id="R793ab8cd0ebc41f3" /><Relationship Type="http://schemas.openxmlformats.org/officeDocument/2006/relationships/hyperlink" Target="https://meteor-uat.aihw.gov.au/content/391322" TargetMode="External" Id="R68b424b3077c47de" /><Relationship Type="http://schemas.openxmlformats.org/officeDocument/2006/relationships/hyperlink" Target="https://meteor-uat.aihw.gov.au/content/472024" TargetMode="External" Id="R5ba87f81a66a4d6a" /><Relationship Type="http://schemas.openxmlformats.org/officeDocument/2006/relationships/hyperlink" Target="https://meteor-uat.aihw.gov.au/content/459215" TargetMode="External" Id="R2d6cd484f2664bfa" /><Relationship Type="http://schemas.openxmlformats.org/officeDocument/2006/relationships/hyperlink" Target="https://meteor-uat.aihw.gov.au/content/270300" TargetMode="External" Id="R95d6745c00494367" /><Relationship Type="http://schemas.openxmlformats.org/officeDocument/2006/relationships/hyperlink" Target="https://meteor-uat.aihw.gov.au/content/391326" TargetMode="External" Id="Rf0f0dc53e1ef4bed" /><Relationship Type="http://schemas.openxmlformats.org/officeDocument/2006/relationships/hyperlink" Target="https://meteor-uat.aihw.gov.au/content/472033" TargetMode="External" Id="Ref74123f344a44bc" /><Relationship Type="http://schemas.openxmlformats.org/officeDocument/2006/relationships/hyperlink" Target="https://meteor-uat.aihw.gov.au/content/269941" TargetMode="External" Id="Ra7565075fb054682" /><Relationship Type="http://schemas.openxmlformats.org/officeDocument/2006/relationships/hyperlink" Target="https://meteor-uat.aihw.gov.au/content/461473" TargetMode="External" Id="Rdcb85cf57b51478c" /><Relationship Type="http://schemas.openxmlformats.org/officeDocument/2006/relationships/hyperlink" Target="https://meteor-uat.aihw.gov.au/content/269975" TargetMode="External" Id="R4b11ff43f05f4b8c" /><Relationship Type="http://schemas.openxmlformats.org/officeDocument/2006/relationships/hyperlink" Target="https://meteor-uat.aihw.gov.au/content/269940" TargetMode="External" Id="R74c405234ced431f" /><Relationship Type="http://schemas.openxmlformats.org/officeDocument/2006/relationships/hyperlink" Target="https://meteor-uat.aihw.gov.au/content/269977" TargetMode="External" Id="R34238f1b60134f09" /><Relationship Type="http://schemas.openxmlformats.org/officeDocument/2006/relationships/hyperlink" Target="https://meteor-uat.aihw.gov.au/content/270174" TargetMode="External" Id="R268882a9e97446d1" /><Relationship Type="http://schemas.openxmlformats.org/officeDocument/2006/relationships/hyperlink" Target="https://meteor-uat.aihw.gov.au/content/391320" TargetMode="External" Id="R3ec04bfc37dd464c" /><Relationship Type="http://schemas.openxmlformats.org/officeDocument/2006/relationships/hyperlink" Target="https://meteor-uat.aihw.gov.au/content/391330" TargetMode="External" Id="R3870b675b2cf4200" /><Relationship Type="http://schemas.openxmlformats.org/officeDocument/2006/relationships/hyperlink" Target="https://meteor-uat.aihw.gov.au/content/391334" TargetMode="External" Id="Re36e83b5d6034682" /><Relationship Type="http://schemas.openxmlformats.org/officeDocument/2006/relationships/hyperlink" Target="https://meteor-uat.aihw.gov.au/content/270253" TargetMode="External" Id="R3526a82535514baf" /><Relationship Type="http://schemas.openxmlformats.org/officeDocument/2006/relationships/hyperlink" Target="https://meteor-uat.aihw.gov.au/content/455536" TargetMode="External" Id="Rcf3e05bfbc9845c1" /><Relationship Type="http://schemas.openxmlformats.org/officeDocument/2006/relationships/hyperlink" Target="https://meteor-uat.aihw.gov.au/content/469909" TargetMode="External" Id="Rc1b93810d9804d4a" /><Relationship Type="http://schemas.openxmlformats.org/officeDocument/2006/relationships/hyperlink" Target="https://meteor-uat.aihw.gov.au/content/459973" TargetMode="External" Id="R1b30d4e50851467a" /><Relationship Type="http://schemas.openxmlformats.org/officeDocument/2006/relationships/hyperlink" Target="https://meteor-uat.aihw.gov.au/content/287007" TargetMode="External" Id="R4c1951e7e8774837" /><Relationship Type="http://schemas.openxmlformats.org/officeDocument/2006/relationships/hyperlink" Target="https://meteor-uat.aihw.gov.au/content/481841" TargetMode="External" Id="R6d00d32f1c0c4f69" /><Relationship Type="http://schemas.openxmlformats.org/officeDocument/2006/relationships/hyperlink" Target="https://meteor-uat.aihw.gov.au/content/291036" TargetMode="External" Id="R1f78a6a0fbe44a74" /><Relationship Type="http://schemas.openxmlformats.org/officeDocument/2006/relationships/hyperlink" Target="https://meteor-uat.aihw.gov.au/content/290046" TargetMode="External" Id="Rf8e1da8a61fa43c8" /><Relationship Type="http://schemas.openxmlformats.org/officeDocument/2006/relationships/hyperlink" Target="https://meteor-uat.aihw.gov.au/content/287316" TargetMode="External" Id="R75cc7665a75f48e9" /><Relationship Type="http://schemas.openxmlformats.org/officeDocument/2006/relationships/hyperlink" Target="https://meteor-uat.aihw.gov.au/content/310245" TargetMode="External" Id="Rbe927e41f4d74c5e" /><Relationship Type="http://schemas.openxmlformats.org/officeDocument/2006/relationships/hyperlink" Target="https://meteor-uat.aihw.gov.au/content/459234" TargetMode="External" Id="Rcfa92a4d178243a1" /></Relationships>
</file>

<file path=word/_rels/header1.xml.rels>&#65279;<?xml version="1.0" encoding="utf-8"?><Relationships xmlns="http://schemas.openxmlformats.org/package/2006/relationships"><Relationship Type="http://schemas.openxmlformats.org/officeDocument/2006/relationships/image" Target="/media/image.png" Id="Rba9f24f744a24828" /></Relationships>
</file>