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240a2e3d6849b1"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organisation—housing maintenance expenditure, total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organisation—housing maintenance expenditure, total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Maintenance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dfc24d4e05434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incurred by a service provider organisation to maintain the value of the asset or to restore the asset to its original condition, expressed in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bf7f660c134ad1">
              <w:r>
                <w:rPr>
                  <w:rStyle w:val="Hyperlink"/>
                </w:rPr>
                <w:t xml:space="preserve">Service provider organisation—housing maintenance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96ef5ce9ea41d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incurred by a service provider organisation to maintain the value of the asset or to restore the asset to its original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43ea8af30e480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2dfe58dc9b40bf">
              <w:r>
                <w:rPr>
                  <w:rStyle w:val="Hyperlink"/>
                </w:rPr>
                <w:t xml:space="preserve">Housing maintenance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870c08d30e4b2b">
              <w:r>
                <w:rPr>
                  <w:rStyle w:val="Hyperlink"/>
                </w:rPr>
                <w:t xml:space="preserve">Total Australian currency N[N(8)].NN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9327cb957e45a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Australian currency in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included in the calculation of the average costs of providing rental housing assistance (excluding capital).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aee0debf744603">
              <w:r>
                <w:rPr>
                  <w:rStyle w:val="Hyperlink"/>
                </w:rPr>
                <w:t xml:space="preserve">Housing assistance agency—recurrent expenditure (repairs and maintenance costs), total Australian currency N[N(9)]</w:t>
              </w:r>
            </w:hyperlink>
          </w:p>
          <w:p>
            <w:pPr>
              <w:pStyle w:val="registration-status"/>
              <w:spacing w:before="0" w:after="0"/>
            </w:pPr>
            <w:hyperlink w:history="true" r:id="R39015e65b8c44379">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8118698aa44693">
              <w:r>
                <w:rPr>
                  <w:rStyle w:val="Hyperlink"/>
                </w:rPr>
                <w:t xml:space="preserve">Indigenous Community Housing DSS 2018-</w:t>
              </w:r>
            </w:hyperlink>
          </w:p>
          <w:p>
            <w:pPr>
              <w:pStyle w:val="registration-status"/>
              <w:spacing w:before="0" w:after="0"/>
            </w:pPr>
            <w:hyperlink w:history="true" r:id="R6612c138f0e14bb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Includes all housing maintenance expenses from the organisation’s financial reporting statement.  This includes:</w:t>
            </w:r>
          </w:p>
          <w:p>
            <w:pPr>
              <w:pStyle w:val="ListParagraph"/>
              <w:numPr>
                <w:ilvl w:val="0"/>
                <w:numId w:val="2"/>
              </w:numPr>
            </w:pPr>
            <w:r>
              <w:rPr>
                <w:rStyle w:val="row-content"/>
              </w:rPr>
              <w:t xml:space="preserve">day-to-day maintenance reflecting general wear and tear;</w:t>
            </w:r>
          </w:p>
          <w:p>
            <w:pPr>
              <w:pStyle w:val="ListParagraph"/>
              <w:numPr>
                <w:ilvl w:val="0"/>
                <w:numId w:val="2"/>
              </w:numPr>
            </w:pPr>
            <w:r>
              <w:rPr>
                <w:rStyle w:val="row-content"/>
              </w:rPr>
              <w:t xml:space="preserve">cyclical maintenance which is part of a planned maintenance program; and</w:t>
            </w:r>
          </w:p>
          <w:p>
            <w:pPr>
              <w:pStyle w:val="ListParagraph"/>
              <w:numPr>
                <w:ilvl w:val="0"/>
                <w:numId w:val="2"/>
              </w:numPr>
            </w:pPr>
            <w:r>
              <w:rPr>
                <w:rStyle w:val="row-content"/>
              </w:rPr>
              <w:t xml:space="preserve">other maintenance (e.g. repairs due to vandalism).</w:t>
            </w:r>
          </w:p>
          <w:p>
            <w:r>
              <w:rPr>
                <w:rStyle w:val="row-content"/>
              </w:rPr>
              <w:t xml:space="preserve">Record unknown values as ‘U’.</w:t>
            </w:r>
          </w:p>
          <w:p>
            <w:r>
              <w:br/>
            </w:r>
            <w:r>
              <w:br/>
            </w:r>
            <w:hyperlink w:history="true" r:id="Rb130cacc9a034355">
              <w:r>
                <w:rPr>
                  <w:rStyle w:val="Hyperlink"/>
                </w:rPr>
                <w:t xml:space="preserve">Organisation file cluster (Indigenous community housing)</w:t>
              </w:r>
            </w:hyperlink>
          </w:p>
          <w:p>
            <w:pPr>
              <w:pStyle w:val="registration-status"/>
              <w:spacing w:before="0" w:after="0"/>
            </w:pPr>
            <w:hyperlink w:history="true" r:id="Rdacfe1365afd47ac">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r>
              <w:br/>
            </w:r>
            <w:r>
              <w:br/>
            </w:r>
            <w:hyperlink w:history="true" r:id="Re4049be2683442d8">
              <w:r>
                <w:rPr>
                  <w:rStyle w:val="Hyperlink"/>
                </w:rPr>
                <w:t xml:space="preserve">Organisation file cluster (Indigenous community housing)</w:t>
              </w:r>
            </w:hyperlink>
          </w:p>
          <w:p>
            <w:pPr>
              <w:pStyle w:val="registration-status"/>
              <w:spacing w:before="0" w:after="0"/>
            </w:pPr>
            <w:hyperlink w:history="true" r:id="Ra057ab70788c4354">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dollar values are recorded as "U".</w:t>
            </w:r>
          </w:p>
          <w:p>
            <w:r>
              <w:rPr>
                <w:rStyle w:val="row-content"/>
              </w:rP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p>
            <w:r>
              <w:br/>
            </w:r>
            <w:r>
              <w:br/>
            </w:r>
            <w:hyperlink w:history="true" r:id="R7e497bbe58644135">
              <w:r>
                <w:rPr>
                  <w:rStyle w:val="Hyperlink"/>
                </w:rPr>
                <w:t xml:space="preserve">Organisation file cluster (Indigenous community housing)</w:t>
              </w:r>
            </w:hyperlink>
          </w:p>
          <w:p>
            <w:pPr>
              <w:pStyle w:val="registration-status"/>
              <w:spacing w:before="0" w:after="0"/>
            </w:pPr>
            <w:hyperlink w:history="true" r:id="R32ecb0d717d84b46">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1924c9344f4243fe">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dollar values are recorded as "U".</w:t>
            </w:r>
          </w:p>
          <w:p>
            <w:r>
              <w:rPr>
                <w:rStyle w:val="row-content"/>
              </w:rP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p>
            <w:r>
              <w:br/>
            </w:r>
            <w:r>
              <w:br/>
            </w:r>
            <w:hyperlink w:history="true" r:id="Rc23bdc5e7f774918">
              <w:r>
                <w:rPr>
                  <w:rStyle w:val="Hyperlink"/>
                </w:rPr>
                <w:t xml:space="preserve">Organisation file cluster (Indigenous community housing)</w:t>
              </w:r>
            </w:hyperlink>
          </w:p>
          <w:p>
            <w:pPr>
              <w:pStyle w:val="registration-status"/>
              <w:spacing w:before="0" w:after="0"/>
            </w:pPr>
            <w:hyperlink w:history="true" r:id="R6ad1912980bb4f2c">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dollar values are recorded as "U".</w:t>
            </w:r>
          </w:p>
          <w:p>
            <w:r>
              <w:rPr>
                <w:rStyle w:val="row-content"/>
              </w:rP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p>
            <w:r>
              <w:br/>
            </w:r>
            <w:r>
              <w:br/>
            </w:r>
          </w:p>
        </w:tc>
      </w:tr>
    </w:tbl>
    <w:p/>
    <w:tbl>
      <w:tblPr>
        <w:tblStyle w:val="TableGrid"/>
        <w:tblW w:w="0" w:type="auto"/>
      </w:tblPr>
    </w:tbl>
    <w:p>
      <w:r>
        <w:br/>
      </w:r>
    </w:p>
    <w:sectPr>
      <w:footerReference xmlns:r="http://schemas.openxmlformats.org/officeDocument/2006/relationships" w:type="default" r:id="R6d9b633c5dc043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17a7c79f2b4c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9b633c5dc043d3" /><Relationship Type="http://schemas.openxmlformats.org/officeDocument/2006/relationships/header" Target="/word/header1.xml" Id="R04d016d62ad04909" /><Relationship Type="http://schemas.openxmlformats.org/officeDocument/2006/relationships/settings" Target="/word/settings.xml" Id="R9d15ec5dd7fc42c8" /><Relationship Type="http://schemas.openxmlformats.org/officeDocument/2006/relationships/styles" Target="/word/styles.xml" Id="Rc65a6a8a31404330" /><Relationship Type="http://schemas.openxmlformats.org/officeDocument/2006/relationships/numbering" Target="/word/numbering.xml" Id="R9fc710da12954b0a" /><Relationship Type="http://schemas.openxmlformats.org/officeDocument/2006/relationships/hyperlink" Target="https://meteor-uat.aihw.gov.au/RegistrationAuthority/13" TargetMode="External" Id="R64dfc24d4e054347" /><Relationship Type="http://schemas.openxmlformats.org/officeDocument/2006/relationships/hyperlink" Target="https://meteor-uat.aihw.gov.au/content/464807" TargetMode="External" Id="Ra5bf7f660c134ad1" /><Relationship Type="http://schemas.openxmlformats.org/officeDocument/2006/relationships/hyperlink" Target="https://meteor-uat.aihw.gov.au/RegistrationAuthority/13" TargetMode="External" Id="R7296ef5ce9ea41d2" /><Relationship Type="http://schemas.openxmlformats.org/officeDocument/2006/relationships/hyperlink" Target="https://meteor-uat.aihw.gov.au/content/269022" TargetMode="External" Id="R5f43ea8af30e4801" /><Relationship Type="http://schemas.openxmlformats.org/officeDocument/2006/relationships/hyperlink" Target="https://meteor-uat.aihw.gov.au/content/464805" TargetMode="External" Id="Raa2dfe58dc9b40bf" /><Relationship Type="http://schemas.openxmlformats.org/officeDocument/2006/relationships/hyperlink" Target="https://meteor-uat.aihw.gov.au/content/463325" TargetMode="External" Id="Rc8870c08d30e4b2b" /><Relationship Type="http://schemas.openxmlformats.org/officeDocument/2006/relationships/hyperlink" Target="https://meteor-uat.aihw.gov.au/RegistrationAuthority/13" TargetMode="External" Id="Rc29327cb957e45a1" /><Relationship Type="http://schemas.openxmlformats.org/officeDocument/2006/relationships/hyperlink" Target="https://meteor-uat.aihw.gov.au/content/305369" TargetMode="External" Id="R4faee0debf744603" /><Relationship Type="http://schemas.openxmlformats.org/officeDocument/2006/relationships/hyperlink" Target="https://meteor-uat.aihw.gov.au/RegistrationAuthority/13" TargetMode="External" Id="R39015e65b8c44379" /><Relationship Type="http://schemas.openxmlformats.org/officeDocument/2006/relationships/hyperlink" Target="https://meteor-uat.aihw.gov.au/content/711226" TargetMode="External" Id="R6b8118698aa44693" /><Relationship Type="http://schemas.openxmlformats.org/officeDocument/2006/relationships/hyperlink" Target="https://meteor-uat.aihw.gov.au/RegistrationAuthority/13" TargetMode="External" Id="R6612c138f0e14bb2" /><Relationship Type="http://schemas.openxmlformats.org/officeDocument/2006/relationships/hyperlink" Target="https://meteor-uat.aihw.gov.au/content/463472" TargetMode="External" Id="Rb130cacc9a034355" /><Relationship Type="http://schemas.openxmlformats.org/officeDocument/2006/relationships/hyperlink" Target="https://meteor-uat.aihw.gov.au/RegistrationAuthority/13" TargetMode="External" Id="Rdacfe1365afd47ac" /><Relationship Type="http://schemas.openxmlformats.org/officeDocument/2006/relationships/hyperlink" Target="https://meteor-uat.aihw.gov.au/content/480531" TargetMode="External" Id="Re4049be2683442d8" /><Relationship Type="http://schemas.openxmlformats.org/officeDocument/2006/relationships/hyperlink" Target="https://meteor-uat.aihw.gov.au/RegistrationAuthority/13" TargetMode="External" Id="Ra057ab70788c4354" /><Relationship Type="http://schemas.openxmlformats.org/officeDocument/2006/relationships/hyperlink" Target="https://meteor-uat.aihw.gov.au/content/498620" TargetMode="External" Id="R7e497bbe58644135" /><Relationship Type="http://schemas.openxmlformats.org/officeDocument/2006/relationships/hyperlink" Target="https://meteor-uat.aihw.gov.au/RegistrationAuthority/13" TargetMode="External" Id="R32ecb0d717d84b46" /><Relationship Type="http://schemas.openxmlformats.org/officeDocument/2006/relationships/hyperlink" Target="https://meteor-uat.aihw.gov.au/RegistrationAuthority/9" TargetMode="External" Id="R1924c9344f4243fe" /><Relationship Type="http://schemas.openxmlformats.org/officeDocument/2006/relationships/hyperlink" Target="https://meteor-uat.aihw.gov.au/content/605352" TargetMode="External" Id="Rc23bdc5e7f774918" /><Relationship Type="http://schemas.openxmlformats.org/officeDocument/2006/relationships/hyperlink" Target="https://meteor-uat.aihw.gov.au/RegistrationAuthority/13" TargetMode="External" Id="R6ad1912980bb4f2c" /></Relationships>
</file>

<file path=word/_rels/header1.xml.rels>&#65279;<?xml version="1.0" encoding="utf-8"?><Relationships xmlns="http://schemas.openxmlformats.org/package/2006/relationships"><Relationship Type="http://schemas.openxmlformats.org/officeDocument/2006/relationships/image" Target="/media/image.png" Id="R6f17a7c79f2b4c42" /></Relationships>
</file>