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de4bdc6765433e" /></Relationships>
</file>

<file path=word/document.xml><?xml version="1.0" encoding="utf-8"?>
<w:document xmlns:r="http://schemas.openxmlformats.org/officeDocument/2006/relationships" xmlns:w="http://schemas.openxmlformats.org/wordprocessingml/2006/main">
  <w:body>
    <w:p>
      <w:pPr>
        <w:pStyle w:val="Title"/>
      </w:pPr>
      <w:r>
        <w:t>Household—application type, housing assistance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Household—application type, housing assistance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Housing assistance application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747cb52cd04c52">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application a household has submitted to a housing assistance agency,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71122bde5324b68">
              <w:r>
                <w:rPr>
                  <w:rStyle w:val="Hyperlink"/>
                </w:rPr>
                <w:t xml:space="preserve">Household—application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b22326dad142af">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application submitted by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08010e9a094c48">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629679088a43ab">
              <w:r>
                <w:rPr>
                  <w:rStyle w:val="Hyperlink"/>
                </w:rPr>
                <w:t xml:space="preserve">Application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db7f216f4f4b21">
              <w:r>
                <w:rPr>
                  <w:rStyle w:val="Hyperlink"/>
                </w:rPr>
                <w:t xml:space="preserve">Housing assistance application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b5ae866a514373">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formal request for services from a housing assistance agency.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application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Transfer application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New application</w:t>
            </w:r>
          </w:p>
          <w:p>
            <w:pPr>
              <w:spacing w:after="160"/>
            </w:pPr>
            <w:r>
              <w:rPr>
                <w:rStyle w:val="row-content-rich-text"/>
              </w:rPr>
              <w:t xml:space="preserve">A household which has applied for rental housing assistance and has been deemed eligible for, but has not yet received the assistance. This includes current housing tenants who have applied for assistance different from what they currently receive.</w:t>
            </w:r>
          </w:p>
          <w:p>
            <w:pPr>
              <w:spacing w:after="160"/>
            </w:pPr>
            <w:r>
              <w:rPr>
                <w:rStyle w:val="row-content-rich-text"/>
              </w:rPr>
              <w:t xml:space="preserve">CODE 2   Transfer application</w:t>
            </w:r>
          </w:p>
          <w:p>
            <w:pPr/>
            <w:r>
              <w:rPr>
                <w:rStyle w:val="row-content-rich-text"/>
              </w:rPr>
              <w:t xml:space="preserve">A household which has applied to relocate from one dwelling to another dwelling within the same housing program during the financial year. This includes households that wish to transfer to another dwelling for reasons other than applying for assistance which is different from what they currently receive.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in the context of the waitlist population. It should be used in conjunction with </w:t>
            </w:r>
            <w:r>
              <w:rPr>
                <w:rStyle w:val="row-content-rich-text"/>
                <w:i/>
              </w:rPr>
              <w:t xml:space="preserve">Household—application date, DDMMYYYY </w:t>
            </w:r>
            <w:r>
              <w:rPr>
                <w:rStyle w:val="row-content-rich-text"/>
              </w:rPr>
              <w:t xml:space="preserve">to determine those who have been have been deemed eligible for services and who are waiting to be allocated to public rental housing or state owned and managed Indigenous housing.</w:t>
            </w:r>
          </w:p>
          <w:p>
            <w:pPr>
              <w:spacing w:after="160"/>
            </w:pPr>
            <w:r>
              <w:rPr>
                <w:rStyle w:val="row-content-rich-text"/>
              </w:rPr>
              <w:t xml:space="preserve">The waiting list population refers to applicants who meet the following criteria:</w:t>
            </w:r>
          </w:p>
          <w:p>
            <w:pPr>
              <w:pStyle w:val="ListParagraph"/>
              <w:numPr>
                <w:ilvl w:val="0"/>
                <w:numId w:val="2"/>
              </w:numPr>
            </w:pPr>
            <w:r>
              <w:rPr>
                <w:rStyle w:val="row-content-rich-text"/>
              </w:rPr>
              <w:t xml:space="preserve">residing in the state of application</w:t>
            </w:r>
          </w:p>
          <w:p>
            <w:pPr>
              <w:pStyle w:val="ListParagraph"/>
              <w:numPr>
                <w:ilvl w:val="0"/>
                <w:numId w:val="2"/>
              </w:numPr>
            </w:pPr>
            <w:r>
              <w:rPr>
                <w:rStyle w:val="row-content-rich-text"/>
              </w:rPr>
              <w:t xml:space="preserve">eligible for assistance</w:t>
            </w:r>
          </w:p>
          <w:p>
            <w:pPr>
              <w:pStyle w:val="ListParagraph"/>
              <w:numPr>
                <w:ilvl w:val="0"/>
                <w:numId w:val="2"/>
              </w:numPr>
            </w:pPr>
            <w:r>
              <w:rPr>
                <w:rStyle w:val="row-content-rich-text"/>
              </w:rPr>
              <w:t xml:space="preserve">wishing to pursue their application. </w:t>
            </w:r>
          </w:p>
          <w:p>
            <w:pPr/>
            <w:r>
              <w:rPr>
                <w:rStyle w:val="row-content-rich-text"/>
              </w:rPr>
              <w:t xml:space="preserve">Potential applicants still awaiting eligibility assessment are excluded.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Households that applied for a transfer and received housing assistance for that financial year should be counted. This includes households that wish to transfer to another dwelling for reasons other than applying for assistance different from what they currently receive.</w:t>
            </w:r>
          </w:p>
          <w:p>
            <w:pPr>
              <w:spacing w:after="160"/>
            </w:pPr>
            <w:r>
              <w:rPr>
                <w:rStyle w:val="row-content-rich-text"/>
              </w:rPr>
              <w:t xml:space="preserve">Include applications from those who have been assisted by another program such as temporary or crisis accommodation while waiting for housing assistance.</w:t>
            </w:r>
          </w:p>
          <w:p>
            <w:pPr>
              <w:spacing w:after="160"/>
            </w:pPr>
            <w:r>
              <w:rPr>
                <w:rStyle w:val="row-content-rich-text"/>
              </w:rPr>
              <w:t xml:space="preserve">Mutual exchanges and same address transfers are excluded from the count of total number of applicant households on the waiting list.</w:t>
            </w:r>
          </w:p>
          <w:p>
            <w:pPr/>
            <w:r>
              <w:rPr>
                <w:rStyle w:val="row-content-rich-text"/>
              </w:rPr>
              <w:t xml:space="preserve">In the public rental housing and state owned and managed Indigenous housing data collections this metadata item is measured over a financial year.</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1e87168ea84e7f">
              <w:r>
                <w:rPr>
                  <w:rStyle w:val="Hyperlink"/>
                </w:rPr>
                <w:t xml:space="preserve">Waitlist applicant—applicant type, code N</w:t>
              </w:r>
            </w:hyperlink>
          </w:p>
          <w:p>
            <w:pPr>
              <w:pStyle w:val="registration-status"/>
              <w:spacing w:before="0" w:after="0"/>
            </w:pPr>
            <w:hyperlink w:history="true" r:id="R34941e1ecc5e4a03">
              <w:r>
                <w:rPr>
                  <w:rStyle w:val="Hyperlink"/>
                  <w:color w:val="244061"/>
                </w:rPr>
                <w:t xml:space="preserve">Housing assistance</w:t>
              </w:r>
            </w:hyperlink>
            <w:r>
              <w:rPr>
                <w:rStyle w:val="row-content"/>
                <w:color w:val="244061"/>
              </w:rPr>
              <w:t xml:space="preserve">, Standard 01/03/2005</w:t>
            </w:r>
          </w:p>
          <w:p>
            <w:r>
              <w:br/>
            </w:r>
            <w:r>
              <w:rPr>
                <w:rStyle w:val="row-content"/>
              </w:rPr>
              <w:t xml:space="preserve">Has been superseded by </w:t>
            </w:r>
            <w:hyperlink w:history="true" r:id="R0a846fd234324d37">
              <w:r>
                <w:rPr>
                  <w:rStyle w:val="Hyperlink"/>
                </w:rPr>
                <w:t xml:space="preserve">Household—application type, housing assistance code N</w:t>
              </w:r>
            </w:hyperlink>
          </w:p>
          <w:p>
            <w:pPr>
              <w:pStyle w:val="registration-status"/>
              <w:spacing w:before="0" w:after="0"/>
            </w:pPr>
            <w:hyperlink w:history="true" r:id="R86534c86b156463b">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ea4f4157b6d441e6">
              <w:r>
                <w:rPr>
                  <w:rStyle w:val="Hyperlink"/>
                </w:rPr>
                <w:t xml:space="preserve">Household—application date, DDMMYYYY</w:t>
              </w:r>
            </w:hyperlink>
          </w:p>
          <w:p>
            <w:pPr>
              <w:pStyle w:val="registration-status"/>
              <w:spacing w:before="0" w:after="0"/>
            </w:pPr>
            <w:hyperlink w:history="true" r:id="R5f22d126ac8c4e38">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170eab43904e6d">
              <w:r>
                <w:rPr>
                  <w:rStyle w:val="Hyperlink"/>
                </w:rPr>
                <w:t xml:space="preserve">Community housing waiting list cluster</w:t>
              </w:r>
            </w:hyperlink>
          </w:p>
          <w:p>
            <w:pPr>
              <w:pStyle w:val="registration-status"/>
              <w:spacing w:before="0" w:after="0"/>
            </w:pPr>
            <w:hyperlink w:history="true" r:id="Rc5f2a05713414dc2">
              <w:r>
                <w:rPr>
                  <w:rStyle w:val="Hyperlink"/>
                  <w:color w:val="244061"/>
                </w:rPr>
                <w:t xml:space="preserve">Housing assistance</w:t>
              </w:r>
            </w:hyperlink>
            <w:r>
              <w:rPr>
                <w:rStyle w:val="row-content"/>
                <w:color w:val="244061"/>
              </w:rPr>
              <w:t xml:space="preserve">, Superseded 01/05/2013</w:t>
            </w:r>
          </w:p>
          <w:p>
            <w:r>
              <w:br/>
            </w:r>
            <w:hyperlink w:history="true" r:id="R44d36a67afeb4f7f">
              <w:r>
                <w:rPr>
                  <w:rStyle w:val="Hyperlink"/>
                </w:rPr>
                <w:t xml:space="preserve">Community housing waiting list cluster</w:t>
              </w:r>
            </w:hyperlink>
          </w:p>
          <w:p>
            <w:pPr>
              <w:pStyle w:val="registration-status"/>
              <w:spacing w:before="0" w:after="0"/>
            </w:pPr>
            <w:hyperlink w:history="true" r:id="Rc03ef85bf7574fbc">
              <w:r>
                <w:rPr>
                  <w:rStyle w:val="Hyperlink"/>
                  <w:color w:val="244061"/>
                </w:rPr>
                <w:t xml:space="preserve">Housing assistance</w:t>
              </w:r>
            </w:hyperlink>
            <w:r>
              <w:rPr>
                <w:rStyle w:val="row-content"/>
                <w:color w:val="244061"/>
              </w:rPr>
              <w:t xml:space="preserve">, Superseded 03/07/2014</w:t>
            </w:r>
          </w:p>
          <w:p>
            <w:r>
              <w:rPr>
                <w:rStyle w:val="row-content"/>
                <w:b/>
                <w:i/>
              </w:rPr>
              <w:t xml:space="preserve">DSS specific information: </w:t>
            </w:r>
            <w:r>
              <w:rPr>
                <w:rStyle w:val="row-content"/>
              </w:rPr>
              <w:t xml:space="preserve">Unknowns are collected as "U", and should be mapped to 9 - Not stated/Inadequately described.</w:t>
            </w:r>
            <w:r>
              <w:br/>
            </w:r>
            <w:r>
              <w:br/>
            </w:r>
            <w:hyperlink w:history="true" r:id="Rfe7aad58d2854d6e">
              <w:r>
                <w:rPr>
                  <w:rStyle w:val="Hyperlink"/>
                </w:rPr>
                <w:t xml:space="preserve">Waitlist (housing assistance) cluster</w:t>
              </w:r>
            </w:hyperlink>
          </w:p>
          <w:p>
            <w:pPr>
              <w:pStyle w:val="registration-status"/>
              <w:spacing w:before="0" w:after="0"/>
            </w:pPr>
            <w:hyperlink w:history="true" r:id="Re92d47564e554c8b">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Code 8 'Other' maps to code 3 'other' in the public rental housing and state owned and managed Indigenous housing collection manual.</w:t>
            </w:r>
            <w:r>
              <w:br/>
            </w:r>
            <w:r>
              <w:br/>
            </w:r>
          </w:p>
        </w:tc>
      </w:tr>
    </w:tbl>
    <w:p/>
    <w:tbl>
      <w:tblPr>
        <w:tblStyle w:val="TableGrid"/>
        <w:tblW w:w="0" w:type="auto"/>
      </w:tblPr>
    </w:tbl>
    <w:p>
      <w:r>
        <w:br/>
      </w:r>
    </w:p>
    <w:sectPr>
      <w:footerReference xmlns:r="http://schemas.openxmlformats.org/officeDocument/2006/relationships" w:type="default" r:id="Ra5fd1e8f77ae49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463944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ca94227e6840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fd1e8f77ae49c7" /><Relationship Type="http://schemas.openxmlformats.org/officeDocument/2006/relationships/header" Target="/word/header1.xml" Id="Rf5b57843036c4c83" /><Relationship Type="http://schemas.openxmlformats.org/officeDocument/2006/relationships/settings" Target="/word/settings.xml" Id="R1c4baf90892f4048" /><Relationship Type="http://schemas.openxmlformats.org/officeDocument/2006/relationships/styles" Target="/word/styles.xml" Id="R222a51486c794423" /><Relationship Type="http://schemas.openxmlformats.org/officeDocument/2006/relationships/numbering" Target="/word/numbering.xml" Id="Rf6b56eb65bb94989" /><Relationship Type="http://schemas.openxmlformats.org/officeDocument/2006/relationships/hyperlink" Target="https://meteor-uat.aihw.gov.au/RegistrationAuthority/13" TargetMode="External" Id="Ra8747cb52cd04c52" /><Relationship Type="http://schemas.openxmlformats.org/officeDocument/2006/relationships/hyperlink" Target="https://meteor-uat.aihw.gov.au/content/463931" TargetMode="External" Id="R371122bde5324b68" /><Relationship Type="http://schemas.openxmlformats.org/officeDocument/2006/relationships/hyperlink" Target="https://meteor-uat.aihw.gov.au/RegistrationAuthority/13" TargetMode="External" Id="Raab22326dad142af" /><Relationship Type="http://schemas.openxmlformats.org/officeDocument/2006/relationships/hyperlink" Target="https://meteor-uat.aihw.gov.au/content/268977" TargetMode="External" Id="R1108010e9a094c48" /><Relationship Type="http://schemas.openxmlformats.org/officeDocument/2006/relationships/hyperlink" Target="https://meteor-uat.aihw.gov.au/content/462476" TargetMode="External" Id="R39629679088a43ab" /><Relationship Type="http://schemas.openxmlformats.org/officeDocument/2006/relationships/hyperlink" Target="https://meteor-uat.aihw.gov.au/content/463942" TargetMode="External" Id="R10db7f216f4f4b21" /><Relationship Type="http://schemas.openxmlformats.org/officeDocument/2006/relationships/hyperlink" Target="https://meteor-uat.aihw.gov.au/RegistrationAuthority/13" TargetMode="External" Id="R1bb5ae866a514373" /><Relationship Type="http://schemas.openxmlformats.org/officeDocument/2006/relationships/hyperlink" Target="https://meteor-uat.aihw.gov.au/content/270331" TargetMode="External" Id="R8c1e87168ea84e7f" /><Relationship Type="http://schemas.openxmlformats.org/officeDocument/2006/relationships/hyperlink" Target="https://meteor-uat.aihw.gov.au/RegistrationAuthority/13" TargetMode="External" Id="R34941e1ecc5e4a03" /><Relationship Type="http://schemas.openxmlformats.org/officeDocument/2006/relationships/hyperlink" Target="https://meteor-uat.aihw.gov.au/content/607906" TargetMode="External" Id="R0a846fd234324d37" /><Relationship Type="http://schemas.openxmlformats.org/officeDocument/2006/relationships/hyperlink" Target="https://meteor-uat.aihw.gov.au/RegistrationAuthority/13" TargetMode="External" Id="R86534c86b156463b" /><Relationship Type="http://schemas.openxmlformats.org/officeDocument/2006/relationships/hyperlink" Target="https://meteor-uat.aihw.gov.au/content/472571" TargetMode="External" Id="Rea4f4157b6d441e6" /><Relationship Type="http://schemas.openxmlformats.org/officeDocument/2006/relationships/hyperlink" Target="https://meteor-uat.aihw.gov.au/RegistrationAuthority/13" TargetMode="External" Id="R5f22d126ac8c4e38" /><Relationship Type="http://schemas.openxmlformats.org/officeDocument/2006/relationships/hyperlink" Target="https://meteor-uat.aihw.gov.au/content/464090" TargetMode="External" Id="Rc4170eab43904e6d" /><Relationship Type="http://schemas.openxmlformats.org/officeDocument/2006/relationships/hyperlink" Target="https://meteor-uat.aihw.gov.au/RegistrationAuthority/13" TargetMode="External" Id="Rc5f2a05713414dc2" /><Relationship Type="http://schemas.openxmlformats.org/officeDocument/2006/relationships/hyperlink" Target="https://meteor-uat.aihw.gov.au/content/480130" TargetMode="External" Id="R44d36a67afeb4f7f" /><Relationship Type="http://schemas.openxmlformats.org/officeDocument/2006/relationships/hyperlink" Target="https://meteor-uat.aihw.gov.au/RegistrationAuthority/13" TargetMode="External" Id="Rc03ef85bf7574fbc" /><Relationship Type="http://schemas.openxmlformats.org/officeDocument/2006/relationships/hyperlink" Target="https://meteor-uat.aihw.gov.au/content/459131" TargetMode="External" Id="Rfe7aad58d2854d6e" /><Relationship Type="http://schemas.openxmlformats.org/officeDocument/2006/relationships/hyperlink" Target="https://meteor-uat.aihw.gov.au/RegistrationAuthority/13" TargetMode="External" Id="Re92d47564e554c8b" /></Relationships>
</file>

<file path=word/_rels/header1.xml.rels>&#65279;<?xml version="1.0" encoding="utf-8"?><Relationships xmlns="http://schemas.openxmlformats.org/package/2006/relationships"><Relationship Type="http://schemas.openxmlformats.org/officeDocument/2006/relationships/image" Target="/media/image.png" Id="R61ca94227e6840e2" /></Relationships>
</file>