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d8e787bbee44ec" /></Relationships>
</file>

<file path=word/document.xml><?xml version="1.0" encoding="utf-8"?>
<w:document xmlns:r="http://schemas.openxmlformats.org/officeDocument/2006/relationships" xmlns:w="http://schemas.openxmlformats.org/wordprocessingml/2006/main">
  <w:body>
    <w:p>
      <w:pPr>
        <w:pStyle w:val="Title"/>
      </w:pPr>
      <w:r>
        <w:t>Household—application type,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application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a40727fda4c2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a household has submitted to a housing assistance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9deb827934b32">
              <w:r>
                <w:rPr>
                  <w:rStyle w:val="Hyperlink"/>
                </w:rPr>
                <w:t xml:space="preserve">Household—application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f1b695dd174b52">
              <w:r>
                <w:rPr>
                  <w:rStyle w:val="Hyperlink"/>
                </w:rPr>
                <w:t xml:space="preserve">Housing assistance 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the context of the waitlist population. It should be used in conjunction with </w:t>
            </w:r>
            <w:r>
              <w:rPr>
                <w:rStyle w:val="row-content-rich-text"/>
                <w:i/>
              </w:rPr>
              <w:t xml:space="preserve">Household—application date, DDMMYYYY </w:t>
            </w:r>
            <w:r>
              <w:rPr>
                <w:rStyle w:val="row-content-rich-text"/>
              </w:rPr>
              <w:t xml:space="preserve">to determine those who have been have been deemed eligible for services and who are waiting to be allocated to public rental housing or state owned and managed Indigenous housing.</w:t>
            </w:r>
          </w:p>
          <w:p>
            <w:pPr>
              <w:spacing w:after="160"/>
            </w:pPr>
            <w:r>
              <w:rPr>
                <w:rStyle w:val="row-content-rich-text"/>
              </w:rPr>
              <w:t xml:space="preserve">The waiting list population refers to applicants who meet the following criteria:</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applied for a transfer and received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applications from those who have been assisted by another program such as temporary or crisis accommodation while waiting for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d368aaa756443a">
              <w:r>
                <w:rPr>
                  <w:rStyle w:val="Hyperlink"/>
                </w:rPr>
                <w:t xml:space="preserve">Waitlist applicant—applicant type, code N</w:t>
              </w:r>
            </w:hyperlink>
          </w:p>
          <w:p>
            <w:pPr>
              <w:pStyle w:val="registration-status"/>
              <w:spacing w:before="0" w:after="0"/>
            </w:pPr>
            <w:hyperlink w:history="true" r:id="R8b5f848e7fcb4ff6">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906f77ca878542cc">
              <w:r>
                <w:rPr>
                  <w:rStyle w:val="Hyperlink"/>
                </w:rPr>
                <w:t xml:space="preserve">Household—application type, housing assistance code N</w:t>
              </w:r>
            </w:hyperlink>
          </w:p>
          <w:p>
            <w:pPr>
              <w:pStyle w:val="registration-status"/>
              <w:spacing w:before="0" w:after="0"/>
            </w:pPr>
            <w:hyperlink w:history="true" r:id="R4233244e93c5429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e502e0e090d4c4c">
              <w:r>
                <w:rPr>
                  <w:rStyle w:val="Hyperlink"/>
                </w:rPr>
                <w:t xml:space="preserve">Household—application date, DDMMYYYY</w:t>
              </w:r>
            </w:hyperlink>
          </w:p>
          <w:p>
            <w:pPr>
              <w:pStyle w:val="registration-status"/>
              <w:spacing w:before="0" w:after="0"/>
            </w:pPr>
            <w:hyperlink w:history="true" r:id="R24497fad928240a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c14acecc234bd0">
              <w:r>
                <w:rPr>
                  <w:rStyle w:val="Hyperlink"/>
                </w:rPr>
                <w:t xml:space="preserve">Community housing waiting list cluster</w:t>
              </w:r>
            </w:hyperlink>
          </w:p>
          <w:p>
            <w:pPr>
              <w:pStyle w:val="registration-status"/>
              <w:spacing w:before="0" w:after="0"/>
            </w:pPr>
            <w:hyperlink w:history="true" r:id="R19ae773686834198">
              <w:r>
                <w:rPr>
                  <w:rStyle w:val="Hyperlink"/>
                  <w:color w:val="244061"/>
                </w:rPr>
                <w:t xml:space="preserve">Housing assistance</w:t>
              </w:r>
            </w:hyperlink>
            <w:r>
              <w:rPr>
                <w:rStyle w:val="row-content"/>
                <w:color w:val="244061"/>
              </w:rPr>
              <w:t xml:space="preserve">, Superseded 01/05/2013</w:t>
            </w:r>
          </w:p>
          <w:p>
            <w:r>
              <w:br/>
            </w:r>
            <w:hyperlink w:history="true" r:id="Rd6fb16a62b884d70">
              <w:r>
                <w:rPr>
                  <w:rStyle w:val="Hyperlink"/>
                </w:rPr>
                <w:t xml:space="preserve">Community housing waiting list cluster</w:t>
              </w:r>
            </w:hyperlink>
          </w:p>
          <w:p>
            <w:pPr>
              <w:pStyle w:val="registration-status"/>
              <w:spacing w:before="0" w:after="0"/>
            </w:pPr>
            <w:hyperlink w:history="true" r:id="Re2a9953200a34c0a">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c9b7d5294aba4c25">
              <w:r>
                <w:rPr>
                  <w:rStyle w:val="Hyperlink"/>
                </w:rPr>
                <w:t xml:space="preserve">Waitlist (housing assistance) cluster</w:t>
              </w:r>
            </w:hyperlink>
          </w:p>
          <w:p>
            <w:pPr>
              <w:pStyle w:val="registration-status"/>
              <w:spacing w:before="0" w:after="0"/>
            </w:pPr>
            <w:hyperlink w:history="true" r:id="R73f1476f97d84e8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8 'Other' maps to code 3 'other' in the public rental housing and state owned and managed Indigenous housing collection manual.</w:t>
            </w:r>
            <w:r>
              <w:br/>
            </w:r>
            <w:r>
              <w:br/>
            </w:r>
          </w:p>
        </w:tc>
      </w:tr>
    </w:tbl>
    <w:p/>
    <w:tbl>
      <w:tblPr>
        <w:tblStyle w:val="TableGrid"/>
        <w:tblW w:w="0" w:type="auto"/>
      </w:tblPr>
    </w:tbl>
    <w:p>
      <w:r>
        <w:br/>
      </w:r>
    </w:p>
    <w:sectPr>
      <w:footerReference xmlns:r="http://schemas.openxmlformats.org/officeDocument/2006/relationships" w:type="default" r:id="R0527d593ff37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b8fb78e43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7d593ff3742a5" /><Relationship Type="http://schemas.openxmlformats.org/officeDocument/2006/relationships/header" Target="/word/header1.xml" Id="R476279af69414e3c" /><Relationship Type="http://schemas.openxmlformats.org/officeDocument/2006/relationships/settings" Target="/word/settings.xml" Id="Rbbde6406e6c24e6d" /><Relationship Type="http://schemas.openxmlformats.org/officeDocument/2006/relationships/styles" Target="/word/styles.xml" Id="R096ca7cd47e245c5" /><Relationship Type="http://schemas.openxmlformats.org/officeDocument/2006/relationships/numbering" Target="/word/numbering.xml" Id="R19c1a6b00e934561" /><Relationship Type="http://schemas.openxmlformats.org/officeDocument/2006/relationships/hyperlink" Target="https://meteor-uat.aihw.gov.au/RegistrationAuthority/13" TargetMode="External" Id="R6f9a40727fda4c23" /><Relationship Type="http://schemas.openxmlformats.org/officeDocument/2006/relationships/hyperlink" Target="https://meteor-uat.aihw.gov.au/content/463931" TargetMode="External" Id="R1b09deb827934b32" /><Relationship Type="http://schemas.openxmlformats.org/officeDocument/2006/relationships/hyperlink" Target="https://meteor-uat.aihw.gov.au/content/463942" TargetMode="External" Id="Rd5f1b695dd174b52" /><Relationship Type="http://schemas.openxmlformats.org/officeDocument/2006/relationships/hyperlink" Target="https://meteor-uat.aihw.gov.au/content/270331" TargetMode="External" Id="Rbfd368aaa756443a" /><Relationship Type="http://schemas.openxmlformats.org/officeDocument/2006/relationships/hyperlink" Target="https://meteor-uat.aihw.gov.au/RegistrationAuthority/13" TargetMode="External" Id="R8b5f848e7fcb4ff6" /><Relationship Type="http://schemas.openxmlformats.org/officeDocument/2006/relationships/hyperlink" Target="https://meteor-uat.aihw.gov.au/content/607906" TargetMode="External" Id="R906f77ca878542cc" /><Relationship Type="http://schemas.openxmlformats.org/officeDocument/2006/relationships/hyperlink" Target="https://meteor-uat.aihw.gov.au/RegistrationAuthority/13" TargetMode="External" Id="R4233244e93c54290" /><Relationship Type="http://schemas.openxmlformats.org/officeDocument/2006/relationships/hyperlink" Target="https://meteor-uat.aihw.gov.au/content/472571" TargetMode="External" Id="R7e502e0e090d4c4c" /><Relationship Type="http://schemas.openxmlformats.org/officeDocument/2006/relationships/hyperlink" Target="https://meteor-uat.aihw.gov.au/RegistrationAuthority/13" TargetMode="External" Id="R24497fad928240a9" /><Relationship Type="http://schemas.openxmlformats.org/officeDocument/2006/relationships/hyperlink" Target="https://meteor-uat.aihw.gov.au/content/464090" TargetMode="External" Id="R5bc14acecc234bd0" /><Relationship Type="http://schemas.openxmlformats.org/officeDocument/2006/relationships/hyperlink" Target="https://meteor-uat.aihw.gov.au/RegistrationAuthority/13" TargetMode="External" Id="R19ae773686834198" /><Relationship Type="http://schemas.openxmlformats.org/officeDocument/2006/relationships/hyperlink" Target="https://meteor-uat.aihw.gov.au/content/480130" TargetMode="External" Id="Rd6fb16a62b884d70" /><Relationship Type="http://schemas.openxmlformats.org/officeDocument/2006/relationships/hyperlink" Target="https://meteor-uat.aihw.gov.au/RegistrationAuthority/13" TargetMode="External" Id="Re2a9953200a34c0a" /><Relationship Type="http://schemas.openxmlformats.org/officeDocument/2006/relationships/hyperlink" Target="https://meteor-uat.aihw.gov.au/content/459131" TargetMode="External" Id="Rc9b7d5294aba4c25" /><Relationship Type="http://schemas.openxmlformats.org/officeDocument/2006/relationships/hyperlink" Target="https://meteor-uat.aihw.gov.au/RegistrationAuthority/13" TargetMode="External" Id="R73f1476f97d84e8a" /></Relationships>
</file>

<file path=word/_rels/header1.xml.rels>&#65279;<?xml version="1.0" encoding="utf-8"?><Relationships xmlns="http://schemas.openxmlformats.org/package/2006/relationships"><Relationship Type="http://schemas.openxmlformats.org/officeDocument/2006/relationships/image" Target="/media/image.png" Id="Rf02b8fb78e43439c" /></Relationships>
</file>