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ba5597d27e448f" /></Relationships>
</file>

<file path=word/document.xml><?xml version="1.0" encoding="utf-8"?>
<w:document xmlns:r="http://schemas.openxmlformats.org/officeDocument/2006/relationships" xmlns:w="http://schemas.openxmlformats.org/wordprocessingml/2006/main">
  <w:body>
    <w:p>
      <w:pPr>
        <w:pStyle w:val="Title"/>
      </w:pPr>
      <w:r>
        <w:t>Organisation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83749fe2a7482d">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about service provider organisations that manage Indigenous community housing (ICH) dwellings. Dwellings in the collection include those:</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 .</w:t>
            </w:r>
          </w:p>
          <w:p>
            <w:pPr>
              <w:spacing w:after="160"/>
            </w:pPr>
            <w:r>
              <w:rPr>
                <w:rStyle w:val="row-content-rich-text"/>
              </w:rPr>
              <w:t xml:space="preserve">A principle of the ICHO must be to provide medium-term to long-term housing tenure to tenants. 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cebbd48d7ad4d1c">
              <w:r>
                <w:rPr>
                  <w:rStyle w:val="Hyperlink"/>
                </w:rPr>
                <w:t xml:space="preserve">Dwelling</w:t>
              </w:r>
            </w:hyperlink>
            <w:r>
              <w:rPr>
                <w:rStyle w:val="row-content-rich-text"/>
              </w:rPr>
              <w:t xml:space="preserve">s and </w:t>
            </w:r>
          </w:p>
          <w:p>
            <w:hyperlink w:history="true" r:id="R79706fa3ec004fa6">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359d5938874fe4">
              <w:r>
                <w:rPr>
                  <w:rStyle w:val="Hyperlink"/>
                </w:rPr>
                <w:t xml:space="preserve">Organisation file cluster (Indigenous community housing)</w:t>
              </w:r>
            </w:hyperlink>
          </w:p>
          <w:p>
            <w:pPr>
              <w:pStyle w:val="registration-status"/>
              <w:spacing w:before="0" w:after="0"/>
            </w:pPr>
            <w:hyperlink w:history="true" r:id="Rc315f673378b493a">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eaf7ac7b8c4d82">
              <w:r>
                <w:rPr>
                  <w:rStyle w:val="Hyperlink"/>
                </w:rPr>
                <w:t xml:space="preserve">Indigenous community housing 2009-10</w:t>
              </w:r>
            </w:hyperlink>
          </w:p>
          <w:p>
            <w:pPr>
              <w:pStyle w:val="registration-status"/>
              <w:spacing w:before="0" w:after="0"/>
            </w:pPr>
            <w:hyperlink w:history="true" r:id="R83b189acdf6441c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5dfe4a9ee74954">
                    <w:r>
                      <w:rPr>
                        <w:rStyle w:val="Hyperlink"/>
                      </w:rPr>
                      <w:t xml:space="preserve">Service provider organisation address details cluster</w:t>
                    </w:r>
                  </w:hyperlink>
                </w:p>
                <w:p>
                  <w:r>
                    <w:rPr>
                      <w:b/>
                      <w:i/>
                      <w:color w:val="333333"/>
                    </w:rPr>
                    <w:t xml:space="preserve">DSS specific information:</w:t>
                  </w:r>
                </w:p>
                <w:p>
                  <w:r>
                    <w:t xml:space="preserve">In the Indigenous Community Housing 2009-10 collection, the service provider organisation's address details were collected with a single 40 character alphanumeric field. The essential components to record an address have been provided as a cluster enabling the collection of the address line (ie. street name and number), suburb, postcode and state/territory identifer.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7df943a868479a">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3c402b1ecb4409">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82c5e66f444d81">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9aa573903e4f09">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9a3ae0e2d24e4d">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d6bf6b8a9d49a6">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2009-10 collection "Unfunded" was recorded as "0". However, in this data element "unfunded" has been recorded as "2" and should be mapped accordingly.</w:t>
                  </w:r>
                </w:p>
                <w:p>
                  <w:r>
                    <w:t xml:space="preserve">For the purposes of this collection 'funded' refers to an organisation that received government funding for the 2009-10 financial year, and 'unfunded' refers to an organisation that did not receive funding for the 2009-10 financial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a5848bd86448cd">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exisiting dwellings.</w:t>
                  </w:r>
                  <w:r>
                    <w:br/>
                  </w:r>
                  <w:r>
                    <w:t xml:space="preserve">        • Total expenditure on purchases of new non-financial assets:</w:t>
                  </w:r>
                  <w:r>
                    <w:br/>
                  </w:r>
                  <w:r>
                    <w:t xml:space="preserve">        • </w:t>
                  </w:r>
                </w:p>
                <w:p>
                  <w:pPr>
                    <w:pStyle w:val="ListParagraph"/>
                    <w:numPr>
                      <w:ilvl w:val="0"/>
                      <w:numId w:val="4"/>
                    </w:numPr>
                  </w:pPr>
                  <w:r>
                    <w:t xml:space="preserve">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w:t>
                  </w:r>
                </w:p>
                <w:p>
                  <w:pPr>
                    <w:pStyle w:val="ListParagraph"/>
                    <w:numPr>
                      <w:ilvl w:val="0"/>
                      <w:numId w:val="4"/>
                    </w:numPr>
                  </w:pPr>
                  <w:r>
                    <w:t xml:space="preserve">The purchase of assets which have been previously used in production in the country.</w:t>
                  </w:r>
                  <w:r>
                    <w:br/>
                  </w:r>
                  <w:r>
                    <w:t xml:space="preserve">        • Total expenditure on sales of non-financial assets:</w:t>
                  </w:r>
                  <w:r>
                    <w:br/>
                  </w:r>
                  <w:r>
                    <w:t xml:space="preserve">        • </w:t>
                  </w:r>
                </w:p>
                <w:p>
                  <w:pPr>
                    <w:pStyle w:val="ListParagraph"/>
                    <w:numPr>
                      <w:ilvl w:val="0"/>
                      <w:numId w:val="4"/>
                    </w:numPr>
                  </w:pPr>
                  <w:r>
                    <w:t xml:space="preserve">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p>
                <w:p>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p>
                <w:p>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0c1814146b42c8">
                    <w:r>
                      <w:rPr>
                        <w:rStyle w:val="Hyperlink"/>
                      </w:rPr>
                      <w:t xml:space="preserve">Service provider organisation—gross capital expenditure, total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74097d59de403f">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e60bd3d83e4400">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data element is collected net expenditure over the financial year.</w:t>
                  </w:r>
                </w:p>
                <w:p>
                  <w:r>
                    <w:t xml:space="preserve">Net recurrent expenses include all administration and operational costs, such as:</w:t>
                  </w:r>
                </w:p>
                <w:p>
                  <w:r>
                    <w:t xml:space="preserve">employee expenses (e.g. wages and salaries, superannuation, compensation, accrued leave, payroll tax, training) housing maintenance property-related expenses (e.g. rates, costs of disposals) office supplies and services (e.g. stationery, postage, telephone, office equipment, vehicle expenses, insurance) borrowing costs (e.g. interest) depreciation and amortisation other expenses</w:t>
                  </w:r>
                </w:p>
                <w:p>
                  <w:r>
                    <w:t xml:space="preserve">Net recurrent expenses exclude:</w:t>
                  </w:r>
                </w:p>
                <w:p>
                  <w:r>
                    <w:t xml:space="preserve">depreciation on rental buildings (on tenancy rental units only, depreciation and amortisation on all other assets to be included) loss on disposal of assets loss on revaluation of assets unrealised losses on financial assets impairment expenses assets and services provided free of charge recoverable expenses cost of sale of inventory grants and subsidies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4ec71e3099450c">
                    <w:r>
                      <w:rPr>
                        <w:rStyle w:val="Hyperlink"/>
                      </w:rPr>
                      <w:t xml:space="preserve">Service provider organisation—number of dwellings managed,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e23a35b6af4df2">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d353e54e6a476d">
                    <w:r>
                      <w:rPr>
                        <w:rStyle w:val="Hyperlink"/>
                      </w:rPr>
                      <w:t xml:space="preserve">Service provider organisation—total household rent charged,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34e6de5b484bc3">
                    <w:r>
                      <w:rPr>
                        <w:rStyle w:val="Hyperlink"/>
                      </w:rPr>
                      <w:t xml:space="preserve">Service provider organisation—total household rent collected,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f0bfe76fa94bcb">
                    <w:r>
                      <w:rPr>
                        <w:rStyle w:val="Hyperlink"/>
                      </w:rPr>
                      <w:t xml:space="preserve">Service provider organisation—total recurrent housing expenses, total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2f31b0732f14a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463472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bdb893e9cc48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f31b0732f14ac2" /><Relationship Type="http://schemas.openxmlformats.org/officeDocument/2006/relationships/header" Target="/word/header1.xml" Id="Rcd0beb1786c14c96" /><Relationship Type="http://schemas.openxmlformats.org/officeDocument/2006/relationships/settings" Target="/word/settings.xml" Id="R1035ddb596974cb3" /><Relationship Type="http://schemas.openxmlformats.org/officeDocument/2006/relationships/styles" Target="/word/styles.xml" Id="R591706e4e2814119" /><Relationship Type="http://schemas.openxmlformats.org/officeDocument/2006/relationships/numbering" Target="/word/numbering.xml" Id="R4200c9c347dd412a" /><Relationship Type="http://schemas.openxmlformats.org/officeDocument/2006/relationships/hyperlink" Target="https://meteor-uat.aihw.gov.au/RegistrationAuthority/13" TargetMode="External" Id="R5a83749fe2a7482d" /><Relationship Type="http://schemas.openxmlformats.org/officeDocument/2006/relationships/hyperlink" Target="https://meteor-uat.aihw.gov.au/content/268982" TargetMode="External" Id="R5cebbd48d7ad4d1c" /><Relationship Type="http://schemas.openxmlformats.org/officeDocument/2006/relationships/hyperlink" Target="https://meteor-uat.aihw.gov.au/content/268977" TargetMode="External" Id="R79706fa3ec004fa6" /><Relationship Type="http://schemas.openxmlformats.org/officeDocument/2006/relationships/hyperlink" Target="https://meteor-uat.aihw.gov.au/content/480531" TargetMode="External" Id="Ra5359d5938874fe4" /><Relationship Type="http://schemas.openxmlformats.org/officeDocument/2006/relationships/hyperlink" Target="https://meteor-uat.aihw.gov.au/RegistrationAuthority/13" TargetMode="External" Id="Rc315f673378b493a" /><Relationship Type="http://schemas.openxmlformats.org/officeDocument/2006/relationships/hyperlink" Target="https://meteor-uat.aihw.gov.au/content/463470" TargetMode="External" Id="Rf2eaf7ac7b8c4d82" /><Relationship Type="http://schemas.openxmlformats.org/officeDocument/2006/relationships/hyperlink" Target="https://meteor-uat.aihw.gov.au/RegistrationAuthority/13" TargetMode="External" Id="R83b189acdf6441ce" /><Relationship Type="http://schemas.openxmlformats.org/officeDocument/2006/relationships/hyperlink" Target="https://meteor-uat.aihw.gov.au/content/463821" TargetMode="External" Id="Rc15dfe4a9ee74954" /><Relationship Type="http://schemas.openxmlformats.org/officeDocument/2006/relationships/hyperlink" Target="https://meteor-uat.aihw.gov.au/content/290315" TargetMode="External" Id="Ra47df943a868479a" /><Relationship Type="http://schemas.openxmlformats.org/officeDocument/2006/relationships/hyperlink" Target="https://meteor-uat.aihw.gov.au/content/290064" TargetMode="External" Id="R433c402b1ecb4409" /><Relationship Type="http://schemas.openxmlformats.org/officeDocument/2006/relationships/hyperlink" Target="https://meteor-uat.aihw.gov.au/content/290059" TargetMode="External" Id="Rc082c5e66f444d81" /><Relationship Type="http://schemas.openxmlformats.org/officeDocument/2006/relationships/hyperlink" Target="https://meteor-uat.aihw.gov.au/content/289083" TargetMode="External" Id="R2f9aa573903e4f09" /><Relationship Type="http://schemas.openxmlformats.org/officeDocument/2006/relationships/hyperlink" Target="https://meteor-uat.aihw.gov.au/content/461595" TargetMode="External" Id="R269a3ae0e2d24e4d" /><Relationship Type="http://schemas.openxmlformats.org/officeDocument/2006/relationships/hyperlink" Target="https://meteor-uat.aihw.gov.au/content/388518" TargetMode="External" Id="Rd5d6bf6b8a9d49a6" /><Relationship Type="http://schemas.openxmlformats.org/officeDocument/2006/relationships/hyperlink" Target="https://meteor-uat.aihw.gov.au/content/461534" TargetMode="External" Id="R9ba5848bd86448cd" /><Relationship Type="http://schemas.openxmlformats.org/officeDocument/2006/relationships/hyperlink" Target="https://meteor-uat.aihw.gov.au/content/461534" TargetMode="External" Id="Rcc0c1814146b42c8" /><Relationship Type="http://schemas.openxmlformats.org/officeDocument/2006/relationships/hyperlink" Target="https://meteor-uat.aihw.gov.au/content/464813" TargetMode="External" Id="Rbb74097d59de403f" /><Relationship Type="http://schemas.openxmlformats.org/officeDocument/2006/relationships/hyperlink" Target="https://meteor-uat.aihw.gov.au/content/464818" TargetMode="External" Id="R55e60bd3d83e4400" /><Relationship Type="http://schemas.openxmlformats.org/officeDocument/2006/relationships/hyperlink" Target="https://meteor-uat.aihw.gov.au/content/461604" TargetMode="External" Id="R2d4ec71e3099450c" /><Relationship Type="http://schemas.openxmlformats.org/officeDocument/2006/relationships/hyperlink" Target="https://meteor-uat.aihw.gov.au/content/414987" TargetMode="External" Id="R78e23a35b6af4df2" /><Relationship Type="http://schemas.openxmlformats.org/officeDocument/2006/relationships/hyperlink" Target="https://meteor-uat.aihw.gov.au/content/412876" TargetMode="External" Id="R62d353e54e6a476d" /><Relationship Type="http://schemas.openxmlformats.org/officeDocument/2006/relationships/hyperlink" Target="https://meteor-uat.aihw.gov.au/content/412868" TargetMode="External" Id="R5434e6de5b484bc3" /><Relationship Type="http://schemas.openxmlformats.org/officeDocument/2006/relationships/hyperlink" Target="https://meteor-uat.aihw.gov.au/content/464844" TargetMode="External" Id="R8cf0bfe76fa94bcb" /></Relationships>
</file>

<file path=word/_rels/header1.xml.rels>&#65279;<?xml version="1.0" encoding="utf-8"?><Relationships xmlns="http://schemas.openxmlformats.org/package/2006/relationships"><Relationship Type="http://schemas.openxmlformats.org/officeDocument/2006/relationships/image" Target="/media/image.png" Id="Rbbbdb893e9cc4859" /></Relationships>
</file>