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92abe8f59345b9" /></Relationships>
</file>

<file path=word/document.xml><?xml version="1.0" encoding="utf-8"?>
<w:document xmlns:r="http://schemas.openxmlformats.org/officeDocument/2006/relationships" xmlns:w="http://schemas.openxmlformats.org/wordprocessingml/2006/main">
  <w:body>
    <w:p>
      <w:pPr>
        <w:pStyle w:val="Title"/>
      </w:pPr>
      <w:r>
        <w:t>Public rental housing DSS 2009-10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rental housing DSS 2009-10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459881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0a2cf86f584662">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Public rental housing data set specification is to describe information about tenants in public rental housing covered by the National Affordable Housing Agreement (NAHA). Included are households residing in public rental housing dwellings where the dwelling is either:</w:t>
            </w:r>
          </w:p>
          <w:p>
            <w:pPr>
              <w:pStyle w:val="ListParagraph"/>
              <w:numPr>
                <w:ilvl w:val="0"/>
                <w:numId w:val="2"/>
              </w:numPr>
            </w:pPr>
            <w:r>
              <w:rPr>
                <w:rStyle w:val="row-content-rich-text"/>
              </w:rPr>
              <w:t xml:space="preserve">owned by the housing authority; or</w:t>
            </w:r>
          </w:p>
          <w:p>
            <w:pPr>
              <w:pStyle w:val="ListParagraph"/>
              <w:numPr>
                <w:ilvl w:val="0"/>
                <w:numId w:val="2"/>
              </w:numPr>
            </w:pPr>
            <w:r>
              <w:rPr>
                <w:rStyle w:val="row-content-rich-text"/>
              </w:rPr>
              <w:t xml:space="preserve">leased from the private sector or other housing program areas and used for provision of public rental housing.</w:t>
            </w:r>
          </w:p>
          <w:p>
            <w:pPr>
              <w:spacing w:after="160"/>
            </w:pPr>
            <w:r>
              <w:rPr>
                <w:rStyle w:val="row-content-rich-text"/>
              </w:rPr>
              <w:t xml:space="preserve">Public rental housing dwellings leased to other program areas such as community housing or crisis and emergency accommodation programs are not included in this collection.</w:t>
            </w:r>
          </w:p>
          <w:p>
            <w:pPr/>
            <w:r>
              <w:rPr>
                <w:rStyle w:val="row-content-rich-text"/>
              </w:rPr>
              <w:t xml:space="preserve">Dwellings no longer under the administration of the property manager/agency at June 30th 2010 (including dwellings demolished, sold or disposed of) and dwellings not yet available to the property manager/agency at June 30th 2010 (such as those still under construction or being purchased) are excluded.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Households, </w:t>
            </w:r>
          </w:p>
          <w:p>
            <w:hyperlink w:history="true" r:id="R375855fef13b45b4">
              <w:r>
                <w:rPr>
                  <w:rStyle w:val="Hyperlink"/>
                </w:rPr>
                <w:t xml:space="preserve">Dwellings</w:t>
              </w:r>
            </w:hyperlink>
            <w:r>
              <w:rPr>
                <w:rStyle w:val="row-content-rich-text"/>
              </w:rPr>
              <w:t xml:space="preserve"> and Vacancy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jurisdictions are asked to supply the single/couple codes in 2009–10 data extractions. Previously, a household’s bedroom requirement has been calculated using the Proxy Occupancy Standard (POS), however under NAHA reporting requirements, the match of a dwelling to household size is based on Canadian National Occupancy Standard (CNOS).</w:t>
            </w:r>
          </w:p>
          <w:p>
            <w:pPr/>
            <w:r>
              <w:rPr>
                <w:rStyle w:val="row-content-rich-text"/>
              </w:rPr>
              <w:t xml:space="preserve">New low income cut–off measures for low income households based on new definition under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housing authorities provide the data to the Australian Institute of Health and Welfare for national collation on an annual basis.</w:t>
            </w:r>
          </w:p>
          <w:p>
            <w:pPr>
              <w:spacing w:after="160"/>
            </w:pPr>
            <w:r>
              <w:rPr>
                <w:rStyle w:val="row-content-rich-text"/>
              </w:rPr>
              <w:t xml:space="preserve">Include:</w:t>
            </w:r>
          </w:p>
          <w:p>
            <w:pPr>
              <w:pStyle w:val="ListParagraph"/>
              <w:numPr>
                <w:ilvl w:val="0"/>
                <w:numId w:val="3"/>
              </w:numPr>
            </w:pPr>
            <w:r>
              <w:rPr>
                <w:rStyle w:val="row-content-rich-text"/>
              </w:rPr>
              <w:t xml:space="preserve">Dwellings headleased from private market or other programs and managed by the jurisdiction.</w:t>
            </w:r>
          </w:p>
          <w:p>
            <w:pPr>
              <w:spacing w:after="160"/>
            </w:pPr>
            <w:r>
              <w:rPr>
                <w:rStyle w:val="row-content-rich-text"/>
              </w:rPr>
              <w:t xml:space="preserve">Exclude:</w:t>
            </w:r>
          </w:p>
          <w:p>
            <w:pPr>
              <w:pStyle w:val="ListParagraph"/>
              <w:numPr>
                <w:ilvl w:val="0"/>
                <w:numId w:val="4"/>
              </w:numPr>
            </w:pPr>
            <w:r>
              <w:rPr>
                <w:rStyle w:val="row-content-rich-text"/>
              </w:rPr>
              <w:t xml:space="preserve">Dwellings no longer under the administration of the property manager/agent at June 30th 2010.</w:t>
            </w:r>
          </w:p>
          <w:p>
            <w:pPr>
              <w:pStyle w:val="ListParagraph"/>
              <w:numPr>
                <w:ilvl w:val="0"/>
                <w:numId w:val="4"/>
              </w:numPr>
            </w:pPr>
            <w:r>
              <w:rPr>
                <w:rStyle w:val="row-content-rich-text"/>
              </w:rPr>
              <w:t xml:space="preserve">Dwellings not yet available to the property manager/agency at June 30th 2010, such as those still under construction or being purchased</w:t>
            </w:r>
          </w:p>
          <w:p>
            <w:pPr>
              <w:pStyle w:val="ListParagraph"/>
              <w:numPr>
                <w:ilvl w:val="0"/>
                <w:numId w:val="4"/>
              </w:numPr>
            </w:pPr>
            <w:r>
              <w:rPr>
                <w:rStyle w:val="row-content-rich-text"/>
              </w:rPr>
              <w:t xml:space="preserve">Dwellings owned but not administered by the jurisdiction (e.g. leased to other program areas and not administered by state housing authority).</w:t>
            </w:r>
          </w:p>
          <w:p>
            <w:pPr>
              <w:spacing w:after="160"/>
            </w:pPr>
            <w:r>
              <w:rPr>
                <w:rStyle w:val="row-content-rich-text"/>
              </w:rPr>
              <w:t xml:space="preserve">Data qualifications:</w:t>
            </w:r>
          </w:p>
          <w:p>
            <w:pPr>
              <w:pStyle w:val="ListParagraph"/>
              <w:numPr>
                <w:ilvl w:val="0"/>
                <w:numId w:val="5"/>
              </w:numPr>
            </w:pPr>
            <w:r>
              <w:rPr>
                <w:rStyle w:val="row-content-rich-text"/>
              </w:rPr>
              <w:t xml:space="preserve">Bedsits are to be reported as 1 bedroom AND counted as 1 bedroom for performance indicator calculations</w:t>
            </w:r>
          </w:p>
          <w:p>
            <w:pPr>
              <w:pStyle w:val="ListParagraph"/>
              <w:numPr>
                <w:ilvl w:val="0"/>
                <w:numId w:val="5"/>
              </w:numPr>
            </w:pPr>
            <w:r>
              <w:rPr>
                <w:rStyle w:val="row-content-rich-text"/>
              </w:rPr>
              <w:t xml:space="preserve">Occupied dwellings can be tenantable or untenantable.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6ddb788dd5147dd">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650530c64b814bcc">
              <w:r>
                <w:rPr>
                  <w:rStyle w:val="Hyperlink"/>
                </w:rPr>
                <w:t xml:space="preserve">Australian Institute of Health and Welfare (AIHW). Public rental housing and SOMIH national data collection: processing manual 2009-2010. Canberra: AIHW.</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2006. National Housing Assistance Data Dictionary Version 3 (Housing Assistance Data Development Series). AIHW cat. no. HOU 147.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958af55a4f74efb">
              <w:r>
                <w:rPr>
                  <w:rStyle w:val="Hyperlink"/>
                </w:rPr>
                <w:t xml:space="preserve">Public rental housing DSS 2010-11</w:t>
              </w:r>
            </w:hyperlink>
          </w:p>
          <w:p>
            <w:pPr>
              <w:pStyle w:val="registration-status"/>
              <w:spacing w:before="0" w:after="0"/>
            </w:pPr>
            <w:hyperlink w:history="true" r:id="Rcf8c5ef29222488b">
              <w:r>
                <w:rPr>
                  <w:rStyle w:val="Hyperlink"/>
                  <w:color w:val="244061"/>
                </w:rPr>
                <w:t xml:space="preserve">Housing assistance</w:t>
              </w:r>
            </w:hyperlink>
            <w:r>
              <w:rPr>
                <w:rStyle w:val="row-content"/>
                <w:color w:val="244061"/>
              </w:rPr>
              <w:t xml:space="preserve">, Superseded 01/05/2013</w:t>
            </w:r>
          </w:p>
          <w:p>
            <w:r>
              <w:br/>
            </w:r>
            <w:r>
              <w:rPr>
                <w:rStyle w:val="row-content"/>
              </w:rPr>
              <w:t xml:space="preserve">See also </w:t>
            </w:r>
            <w:hyperlink w:history="true" r:id="R60a88ac12c1448a3">
              <w:r>
                <w:rPr>
                  <w:rStyle w:val="Hyperlink"/>
                </w:rPr>
                <w:t xml:space="preserve">State owned and managed Indigenous housing (SOMIH) DSS 2009-10 </w:t>
              </w:r>
            </w:hyperlink>
          </w:p>
          <w:p>
            <w:pPr>
              <w:pStyle w:val="registration-status"/>
              <w:spacing w:before="0" w:after="0"/>
            </w:pPr>
            <w:hyperlink w:history="true" r:id="R60e736ce71fd44a7">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4dfbcf145134fdc">
                    <w:r>
                      <w:rPr>
                        <w:rStyle w:val="Hyperlink"/>
                      </w:rPr>
                      <w:t xml:space="preserve">Dwelling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f18d49ff024326">
                    <w:r>
                      <w:rPr>
                        <w:rStyle w:val="Hyperlink"/>
                      </w:rPr>
                      <w:t xml:space="preserve">Dwelling—Australian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38a1c9c83d4fc8">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08bb1cfa88491e">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d79beb663e42d9">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7996239fcc4038">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6dab1c6952447c">
                    <w:r>
                      <w:rPr>
                        <w:rStyle w:val="Hyperlink"/>
                      </w:rPr>
                      <w:t xml:space="preserve">Dwelling—number of bedrooms,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069b2dd8fe48c7">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487807169347ca">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1576221c9a4d25">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a123a803be4bb0">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76ecddfe05047af">
                    <w:r>
                      <w:rPr>
                        <w:rStyle w:val="Hyperlink"/>
                      </w:rPr>
                      <w:t xml:space="preserve">Dwelling history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7313dcd18b4496">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61b95577d84085">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16c6c6293041a2">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685c99fa294f20">
                    <w:r>
                      <w:rPr>
                        <w:rStyle w:val="Hyperlink"/>
                      </w:rPr>
                      <w:t xml:space="preserve">Dwelling—normal vacancy indicator, yes/no code N</w:t>
                    </w:r>
                  </w:hyperlink>
                </w:p>
                <w:p>
                  <w:r>
                    <w:rPr>
                      <w:b/>
                      <w:i/>
                      <w:color w:val="333333"/>
                    </w:rPr>
                    <w:t xml:space="preserve">DSS specific information:</w:t>
                  </w:r>
                </w:p>
                <w:p>
                  <w:r>
                    <w:t xml:space="preserve">Code 9 'not stated/inadequately described' maps to Code 9 'not available/unknown' in the dwelling history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6b9089a40f4e49">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d664dada7d406e">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638a29bd0a4be9">
                    <w:r>
                      <w:rPr>
                        <w:rStyle w:val="Hyperlink"/>
                      </w:rPr>
                      <w:t xml:space="preserve">Dwelling—vacancy reason (jurisdiction),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62350a72164db3">
                    <w:r>
                      <w:rPr>
                        <w:rStyle w:val="Hyperlink"/>
                      </w:rPr>
                      <w:t xml:space="preserve">Dwelling—vacancy reason (jurisdiction), text [X(70)]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cd4ce74b9e4669">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adae0544b1d434f">
                    <w:r>
                      <w:rPr>
                        <w:rStyle w:val="Hyperlink"/>
                      </w:rPr>
                      <w:t xml:space="preserve">Household (housing assistance) cluster</w:t>
                    </w:r>
                  </w:hyperlink>
                </w:p>
                <w:p>
                  <w:r>
                    <w:rPr>
                      <w:b/>
                      <w:i/>
                      <w:color w:val="333333"/>
                    </w:rPr>
                    <w:t xml:space="preserve">Conditional obligation:</w:t>
                  </w:r>
                </w:p>
                <w:p>
                  <w:r>
                    <w:t xml:space="preserve">Conditional on the basis of a household tenanting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3561a6b7e14c39">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27203e430543d7">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fbc079c5de459b">
                    <w:r>
                      <w:rPr>
                        <w:rStyle w:val="Hyperlink"/>
                      </w:rPr>
                      <w:t xml:space="preserve">Dwelling—number of occupants, total people N[N]</w:t>
                    </w:r>
                  </w:hyperlink>
                </w:p>
                <w:p>
                  <w:r>
                    <w:rPr>
                      <w:b/>
                      <w:i/>
                      <w:color w:val="333333"/>
                    </w:rPr>
                    <w:t xml:space="preserve">DSS specific information:</w:t>
                  </w:r>
                </w:p>
                <w:p>
                  <w:r>
                    <w:t xml:space="preserve">The number of occupants refers to the number of household members who are listed on the tenancy agreement, and living in the dwelling at June 30th. Persons who are not listed on the tenancy agreement should be excluded.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44b77b4d7b4725">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45d495599944a6">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9e5b459cba4aa2">
                    <w:r>
                      <w:rPr>
                        <w:rStyle w:val="Hyperlink"/>
                      </w:rPr>
                      <w:t xml:space="preserve">Household—assessable income (weekly), total Australian currency N[NNNNN].NN</w:t>
                    </w:r>
                  </w:hyperlink>
                </w:p>
                <w:p>
                  <w:r>
                    <w:rPr>
                      <w:b/>
                      <w:i/>
                      <w:color w:val="333333"/>
                    </w:rPr>
                    <w:t xml:space="preserve">DSS specific information:</w:t>
                  </w:r>
                </w:p>
                <w:p>
                  <w:r>
                    <w:t xml:space="preserve">The assessable weekly income refers to the weekly amount at June 30th.</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aa6ec479f34c38">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d37534e8504c30">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23ccbba51e4ba9">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afeb9908e2468e">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62640f60ea4806">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ae6fd8548242c2">
                    <w:r>
                      <w:rPr>
                        <w:rStyle w:val="Hyperlink"/>
                      </w:rPr>
                      <w:t xml:space="preserve">Household—gross income (weekly), total Australian currency N[NNNNN].NN</w:t>
                    </w:r>
                  </w:hyperlink>
                </w:p>
                <w:p>
                  <w:r>
                    <w:rPr>
                      <w:b/>
                      <w:i/>
                      <w:color w:val="333333"/>
                    </w:rPr>
                    <w:t xml:space="preserve">DSS specific information:</w:t>
                  </w:r>
                </w:p>
                <w:p>
                  <w:r>
                    <w:t xml:space="preserve">The gross weekly income refers to the weekly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4e1096ded441e0">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375a49c77c4009">
                    <w:r>
                      <w:rPr>
                        <w:rStyle w:val="Hyperlink"/>
                      </w:rPr>
                      <w:t xml:space="preserve">Household—Indigenous status, yes/no code N</w:t>
                    </w:r>
                  </w:hyperlink>
                </w:p>
                <w:p>
                  <w:r>
                    <w:rPr>
                      <w:b/>
                      <w:i/>
                      <w:color w:val="333333"/>
                    </w:rPr>
                    <w:t xml:space="preserve">DSS specific information:</w:t>
                  </w:r>
                </w:p>
                <w:p>
                  <w:r>
                    <w:t xml:space="preserve">The Public Rental Housing and SOMIH collections do not collect Indigenous status according to the ABS standard. The following table describes the values used to record Indigenous status for these collections, and demonstrate that a one to one relationship cannot be made to the standard.</w:t>
                  </w:r>
                </w:p>
                <w:p>
                  <w:r>
                    <w:t xml:space="preserve"> </w:t>
                  </w:r>
                </w:p>
                <w:tbl>
                  <w:tblPr>
                    <w:tblStyle w:val="InnerTable"/>
                    <w:tblW w:w="0" w:type="auto"/>
                  </w:tblPr>
                  <w:tblGrid>
                    <w:gridCol/>
                    <w:gridCol/>
                    <w:gridCol/>
                    <w:gridCol/>
                  </w:tblGrid>
                  <w:tr>
                    <w:trPr/>
                    <w:tc>
                      <w:tcPr>
                        <w:vAlign w:val="top"/>
                      </w:tcPr>
                      <w:p>
                        <w:r>
                          <w:rPr>
                            <w:b/>
                          </w:rPr>
                          <w:t xml:space="preserve">Standard METeOR Value</w:t>
                        </w:r>
                      </w:p>
                    </w:tc>
                    <w:tc>
                      <w:tcPr>
                        <w:vAlign w:val="top"/>
                      </w:tcPr>
                      <w:p>
                        <w:r>
                          <w:rPr>
                            <w:b/>
                          </w:rPr>
                          <w:t xml:space="preserve">Standard METeOR Label</w:t>
                        </w:r>
                      </w:p>
                    </w:tc>
                    <w:tc>
                      <w:tcPr>
                        <w:vAlign w:val="top"/>
                      </w:tcPr>
                      <w:p>
                        <w:r>
                          <w:rPr>
                            <w:b/>
                          </w:rPr>
                          <w:t xml:space="preserve">PRH/SOMIH Value</w:t>
                        </w:r>
                      </w:p>
                    </w:tc>
                    <w:tc>
                      <w:tcPr>
                        <w:vAlign w:val="top"/>
                      </w:tcPr>
                      <w:p>
                        <w:r>
                          <w:rPr>
                            <w:b/>
                          </w:rPr>
                          <w:t xml:space="preserve">PRH/SOMIH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c95b07ba1047fd">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fc334044c34937">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2c2cb4b3ca4ed7">
                    <w:r>
                      <w:rPr>
                        <w:rStyle w:val="Hyperlink"/>
                      </w:rPr>
                      <w:t xml:space="preserve">Household—rent charged (weekly), total Australian currency N[NNNNN].NN</w:t>
                    </w:r>
                  </w:hyperlink>
                </w:p>
                <w:p>
                  <w:r>
                    <w:rPr>
                      <w:b/>
                      <w:i/>
                      <w:color w:val="333333"/>
                    </w:rPr>
                    <w:t xml:space="preserve">DSS specific information:</w:t>
                  </w:r>
                </w:p>
                <w:p>
                  <w:r>
                    <w:t xml:space="preserve">The weekly rent charged refers to the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3e628afbc046f0">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2ab8b584024173">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June 30th.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de14f4c80d4ddd">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4f0791845b4ce3">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70beeffdb14d06">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30259e8b828490e">
                    <w:r>
                      <w:rPr>
                        <w:rStyle w:val="Hyperlink"/>
                      </w:rPr>
                      <w:t xml:space="preserve">Person (housing assistance) cluster</w:t>
                    </w:r>
                  </w:hyperlink>
                </w:p>
                <w:p>
                  <w:r>
                    <w:rPr>
                      <w:b/>
                      <w:i/>
                      <w:color w:val="333333"/>
                    </w:rPr>
                    <w:t xml:space="preserve">Conditional obligation:</w:t>
                  </w:r>
                </w:p>
                <w:p>
                  <w:r>
                    <w:t xml:space="preserve">Conditional on the basis of a household tenanting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8a0eb21e3949d8">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6902e6c84648ae">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2bea3aba834327">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bddb8d31544a62">
                    <w:r>
                      <w:rPr>
                        <w:rStyle w:val="Hyperlink"/>
                      </w:rPr>
                      <w:t xml:space="preserve">Person (income unit member)—relationship to reference person (income unit),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992a1450974436">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Person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efdcfcf0824448">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0a77a6d6194605">
                    <w:r>
                      <w:rPr>
                        <w:rStyle w:val="Hyperlink"/>
                      </w:rPr>
                      <w:t xml:space="preserve">Person—disability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86077a9d4041f4">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16b269e30944dc">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04e0d06ad844b0">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85cef781444c1a">
                    <w:r>
                      <w:rPr>
                        <w:rStyle w:val="Hyperlink"/>
                      </w:rPr>
                      <w:t xml:space="preserve">Person—relationship to reference person (household),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f7ac802dcd456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0cec6c3c49e40ed">
                    <w:r>
                      <w:rPr>
                        <w:rStyle w:val="Hyperlink"/>
                      </w:rPr>
                      <w:t xml:space="preserve">Person income (housing assistance) cluster</w:t>
                    </w:r>
                  </w:hyperlink>
                </w:p>
                <w:p>
                  <w:r>
                    <w:rPr>
                      <w:b/>
                      <w:i/>
                      <w:color w:val="333333"/>
                    </w:rPr>
                    <w:t xml:space="preserve">Conditional obligation:</w:t>
                  </w:r>
                </w:p>
                <w:p>
                  <w:r>
                    <w:t xml:space="preserve">Conditional on the basis of a household tenanting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1ff8eed0f7428d">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1a9da65232488a">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2ced3f62f443a2">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9ad2257e584523">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dd5a5f0bf3482f">
                    <w:r>
                      <w:rPr>
                        <w:rStyle w:val="Hyperlink"/>
                      </w:rPr>
                      <w:t xml:space="preserve">Person—Australian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Person income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2c27e59cde495a">
                    <w:r>
                      <w:rPr>
                        <w:rStyle w:val="Hyperlink"/>
                      </w:rPr>
                      <w:t xml:space="preserve">Person—gross income (weekly), total Australian currency N[NNNNN].NN</w:t>
                    </w:r>
                  </w:hyperlink>
                </w:p>
                <w:p>
                  <w:r>
                    <w:rPr>
                      <w:b/>
                      <w:i/>
                      <w:color w:val="333333"/>
                    </w:rPr>
                    <w:t xml:space="preserve">DSS specific information:</w:t>
                  </w:r>
                </w:p>
                <w:p>
                  <w:r>
                    <w:t xml:space="preserve">The gross weekly income refers to the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8386bcf96a4472">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e5a3c73ceb43ee">
                    <w:r>
                      <w:rPr>
                        <w:rStyle w:val="Hyperlink"/>
                      </w:rPr>
                      <w:t xml:space="preserve">Person—principal source of cash income, housing assistance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aa3ad39ea34681">
                    <w:r>
                      <w:rPr>
                        <w:rStyle w:val="Hyperlink"/>
                      </w:rPr>
                      <w:t xml:space="preserve">Person—source of cash income (all) (jurisdiction),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6831fe52eb4725">
                    <w:r>
                      <w:rPr>
                        <w:rStyle w:val="Hyperlink"/>
                      </w:rPr>
                      <w:t xml:space="preserve">Person—source of cash income (all) (jurisdiction), text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a183b70eb34f4c">
                    <w:r>
                      <w:rPr>
                        <w:rStyle w:val="Hyperlink"/>
                      </w:rPr>
                      <w:t xml:space="preserve">Person—source of cash income (all), (housing assistance)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3744dae77774383">
                    <w:r>
                      <w:rPr>
                        <w:rStyle w:val="Hyperlink"/>
                      </w:rPr>
                      <w:t xml:space="preserve">Waitlist (housing assistance) cluster</w:t>
                    </w:r>
                  </w:hyperlink>
                </w:p>
                <w:p>
                  <w:r>
                    <w:rPr>
                      <w:b/>
                      <w:i/>
                      <w:color w:val="333333"/>
                    </w:rPr>
                    <w:t xml:space="preserve">Conditional obligation:</w:t>
                  </w:r>
                </w:p>
                <w:p>
                  <w:r>
                    <w:t xml:space="preserve">Conditional on the basis of a household being on the waitlist for a public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08d927feba4cea">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df0fee3ea94e11">
                    <w:r>
                      <w:rPr>
                        <w:rStyle w:val="Hyperlink"/>
                      </w:rPr>
                      <w:t xml:space="preserve">Household—application allocation indicator, yes/no code N</w:t>
                    </w:r>
                  </w:hyperlink>
                </w:p>
                <w:p>
                  <w:r>
                    <w:rPr>
                      <w:b/>
                      <w:i/>
                      <w:color w:val="333333"/>
                    </w:rPr>
                    <w:t xml:space="preserve">DSS specific information:</w:t>
                  </w:r>
                </w:p>
                <w:p>
                  <w: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ca3e3b39b64631">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57e3564ba149bc">
                    <w:r>
                      <w:rPr>
                        <w:rStyle w:val="Hyperlink"/>
                      </w:rPr>
                      <w:t xml:space="preserve">Household—application type, housing assistance code N</w:t>
                    </w:r>
                  </w:hyperlink>
                </w:p>
                <w:p>
                  <w:r>
                    <w:rPr>
                      <w:b/>
                      <w:i/>
                      <w:color w:val="333333"/>
                    </w:rPr>
                    <w:t xml:space="preserve">DSS specific information:</w:t>
                  </w:r>
                </w:p>
                <w:p>
                  <w:r>
                    <w:t xml:space="preserve">Code 8 'Other' maps to code 3 'other' in the public rental housing and state owned and managed Indigenous housing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3be62a0261436d">
                    <w:r>
                      <w:rPr>
                        <w:rStyle w:val="Hyperlink"/>
                      </w:rPr>
                      <w:t xml:space="preserve">Household—Australian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Waitlist (housing assistance)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9c50d369b04b56">
                    <w:r>
                      <w:rPr>
                        <w:rStyle w:val="Hyperlink"/>
                      </w:rPr>
                      <w:t xml:space="preserve">Household—greatest need date, DDMMYYYY</w:t>
                    </w:r>
                  </w:hyperlink>
                </w:p>
                <w:p>
                  <w:r>
                    <w:rPr>
                      <w:b/>
                      <w:i/>
                      <w:color w:val="333333"/>
                    </w:rPr>
                    <w:t xml:space="preserve">DSS specific information:</w:t>
                  </w:r>
                </w:p>
                <w:p>
                  <w:r>
                    <w:t xml:space="preserve">Greatest need date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afae7b3de9408b">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9f40087b28444f">
                    <w:r>
                      <w:rPr>
                        <w:rStyle w:val="Hyperlink"/>
                      </w:rPr>
                      <w:t xml:space="preserve">Household—greatest need reason, code N</w:t>
                    </w:r>
                  </w:hyperlink>
                </w:p>
                <w:p>
                  <w:r>
                    <w:rPr>
                      <w:b/>
                      <w:i/>
                      <w:color w:val="333333"/>
                    </w:rPr>
                    <w:t xml:space="preserve">DSS specific information:</w:t>
                  </w:r>
                </w:p>
                <w:p>
                  <w:r>
                    <w:t xml:space="preserve">Greatest need reason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4e4aa49db746e8">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c3e40aefa7143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459881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183e1188e940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3e40aefa71437e" /><Relationship Type="http://schemas.openxmlformats.org/officeDocument/2006/relationships/header" Target="/word/header1.xml" Id="R723b7b37c68c40a1" /><Relationship Type="http://schemas.openxmlformats.org/officeDocument/2006/relationships/settings" Target="/word/settings.xml" Id="R14a1b08ce40d468c" /><Relationship Type="http://schemas.openxmlformats.org/officeDocument/2006/relationships/styles" Target="/word/styles.xml" Id="Rc36da638a41d430d" /><Relationship Type="http://schemas.openxmlformats.org/officeDocument/2006/relationships/numbering" Target="/word/numbering.xml" Id="Rda20ef2029f643d0" /><Relationship Type="http://schemas.openxmlformats.org/officeDocument/2006/relationships/hyperlink" Target="https://meteor-uat.aihw.gov.au/RegistrationAuthority/13" TargetMode="External" Id="R230a2cf86f584662" /><Relationship Type="http://schemas.openxmlformats.org/officeDocument/2006/relationships/hyperlink" Target="https://meteor-uat.aihw.gov.au/content/268982" TargetMode="External" Id="R375855fef13b45b4" /><Relationship Type="http://schemas.openxmlformats.org/officeDocument/2006/relationships/hyperlink" Target="https://meteor-uat.aihw.gov.au/content/388539" TargetMode="External" Id="R76ddb788dd5147dd" /><Relationship Type="http://schemas.openxmlformats.org/officeDocument/2006/relationships/hyperlink" Target="https://meteor-uat.aihw.gov.au/content/486816" TargetMode="External" Id="R650530c64b814bcc" /><Relationship Type="http://schemas.openxmlformats.org/officeDocument/2006/relationships/hyperlink" Target="https://meteor-uat.aihw.gov.au/content/478910" TargetMode="External" Id="Ra958af55a4f74efb" /><Relationship Type="http://schemas.openxmlformats.org/officeDocument/2006/relationships/hyperlink" Target="https://meteor-uat.aihw.gov.au/RegistrationAuthority/13" TargetMode="External" Id="Rcf8c5ef29222488b" /><Relationship Type="http://schemas.openxmlformats.org/officeDocument/2006/relationships/hyperlink" Target="https://meteor-uat.aihw.gov.au/content/462110" TargetMode="External" Id="R60a88ac12c1448a3" /><Relationship Type="http://schemas.openxmlformats.org/officeDocument/2006/relationships/hyperlink" Target="https://meteor-uat.aihw.gov.au/RegistrationAuthority/13" TargetMode="External" Id="R60e736ce71fd44a7" /><Relationship Type="http://schemas.openxmlformats.org/officeDocument/2006/relationships/hyperlink" Target="https://meteor-uat.aihw.gov.au/content/492546" TargetMode="External" Id="Rc4dfbcf145134fdc" /><Relationship Type="http://schemas.openxmlformats.org/officeDocument/2006/relationships/hyperlink" Target="https://meteor-uat.aihw.gov.au/content/302040" TargetMode="External" Id="R73f18d49ff024326" /><Relationship Type="http://schemas.openxmlformats.org/officeDocument/2006/relationships/hyperlink" Target="https://meteor-uat.aihw.gov.au/content/302044" TargetMode="External" Id="R4938a1c9c83d4fc8" /><Relationship Type="http://schemas.openxmlformats.org/officeDocument/2006/relationships/hyperlink" Target="https://meteor-uat.aihw.gov.au/content/302656" TargetMode="External" Id="Rca08bb1cfa88491e" /><Relationship Type="http://schemas.openxmlformats.org/officeDocument/2006/relationships/hyperlink" Target="https://meteor-uat.aihw.gov.au/content/459031" TargetMode="External" Id="Rf8d79beb663e42d9" /><Relationship Type="http://schemas.openxmlformats.org/officeDocument/2006/relationships/hyperlink" Target="https://meteor-uat.aihw.gov.au/content/459053" TargetMode="External" Id="R547996239fcc4038" /><Relationship Type="http://schemas.openxmlformats.org/officeDocument/2006/relationships/hyperlink" Target="https://meteor-uat.aihw.gov.au/content/302513" TargetMode="External" Id="R616dab1c6952447c" /><Relationship Type="http://schemas.openxmlformats.org/officeDocument/2006/relationships/hyperlink" Target="https://meteor-uat.aihw.gov.au/content/302863" TargetMode="External" Id="R37069b2dd8fe48c7" /><Relationship Type="http://schemas.openxmlformats.org/officeDocument/2006/relationships/hyperlink" Target="https://meteor-uat.aihw.gov.au/content/270125" TargetMode="External" Id="R21487807169347ca" /><Relationship Type="http://schemas.openxmlformats.org/officeDocument/2006/relationships/hyperlink" Target="https://meteor-uat.aihw.gov.au/content/302930" TargetMode="External" Id="Ra91576221c9a4d25" /><Relationship Type="http://schemas.openxmlformats.org/officeDocument/2006/relationships/hyperlink" Target="https://meteor-uat.aihw.gov.au/content/444432" TargetMode="External" Id="Rbda123a803be4bb0" /><Relationship Type="http://schemas.openxmlformats.org/officeDocument/2006/relationships/hyperlink" Target="https://meteor-uat.aihw.gov.au/content/459088" TargetMode="External" Id="R076ecddfe05047af" /><Relationship Type="http://schemas.openxmlformats.org/officeDocument/2006/relationships/hyperlink" Target="https://meteor-uat.aihw.gov.au/content/302044" TargetMode="External" Id="R727313dcd18b4496" /><Relationship Type="http://schemas.openxmlformats.org/officeDocument/2006/relationships/hyperlink" Target="https://meteor-uat.aihw.gov.au/content/302656" TargetMode="External" Id="Rcb61b95577d84085" /><Relationship Type="http://schemas.openxmlformats.org/officeDocument/2006/relationships/hyperlink" Target="https://meteor-uat.aihw.gov.au/content/459031" TargetMode="External" Id="R5516c6c6293041a2" /><Relationship Type="http://schemas.openxmlformats.org/officeDocument/2006/relationships/hyperlink" Target="https://meteor-uat.aihw.gov.au/content/459116" TargetMode="External" Id="Rbe685c99fa294f20" /><Relationship Type="http://schemas.openxmlformats.org/officeDocument/2006/relationships/hyperlink" Target="https://meteor-uat.aihw.gov.au/content/459071" TargetMode="External" Id="R366b9089a40f4e49" /><Relationship Type="http://schemas.openxmlformats.org/officeDocument/2006/relationships/hyperlink" Target="https://meteor-uat.aihw.gov.au/content/474746" TargetMode="External" Id="R7bd664dada7d406e" /><Relationship Type="http://schemas.openxmlformats.org/officeDocument/2006/relationships/hyperlink" Target="https://meteor-uat.aihw.gov.au/content/459085" TargetMode="External" Id="R22638a29bd0a4be9" /><Relationship Type="http://schemas.openxmlformats.org/officeDocument/2006/relationships/hyperlink" Target="https://meteor-uat.aihw.gov.au/content/459105" TargetMode="External" Id="R8b62350a72164db3" /><Relationship Type="http://schemas.openxmlformats.org/officeDocument/2006/relationships/hyperlink" Target="https://meteor-uat.aihw.gov.au/content/473940" TargetMode="External" Id="Rbfcd4ce74b9e4669" /><Relationship Type="http://schemas.openxmlformats.org/officeDocument/2006/relationships/hyperlink" Target="https://meteor-uat.aihw.gov.au/content/492552" TargetMode="External" Id="Readae0544b1d434f" /><Relationship Type="http://schemas.openxmlformats.org/officeDocument/2006/relationships/hyperlink" Target="https://meteor-uat.aihw.gov.au/content/302656" TargetMode="External" Id="R583561a6b7e14c39" /><Relationship Type="http://schemas.openxmlformats.org/officeDocument/2006/relationships/hyperlink" Target="https://meteor-uat.aihw.gov.au/content/459031" TargetMode="External" Id="R2327203e430543d7" /><Relationship Type="http://schemas.openxmlformats.org/officeDocument/2006/relationships/hyperlink" Target="https://meteor-uat.aihw.gov.au/content/443880" TargetMode="External" Id="R4cfbc079c5de459b" /><Relationship Type="http://schemas.openxmlformats.org/officeDocument/2006/relationships/hyperlink" Target="https://meteor-uat.aihw.gov.au/content/444432" TargetMode="External" Id="R1b44b77b4d7b4725" /><Relationship Type="http://schemas.openxmlformats.org/officeDocument/2006/relationships/hyperlink" Target="https://meteor-uat.aihw.gov.au/content/472571" TargetMode="External" Id="Ra545d495599944a6" /><Relationship Type="http://schemas.openxmlformats.org/officeDocument/2006/relationships/hyperlink" Target="https://meteor-uat.aihw.gov.au/content/462194" TargetMode="External" Id="Rd19e5b459cba4aa2" /><Relationship Type="http://schemas.openxmlformats.org/officeDocument/2006/relationships/hyperlink" Target="https://meteor-uat.aihw.gov.au/content/385981" TargetMode="External" Id="R78aa6ec479f34c38" /><Relationship Type="http://schemas.openxmlformats.org/officeDocument/2006/relationships/hyperlink" Target="https://meteor-uat.aihw.gov.au/content/302949" TargetMode="External" Id="R1cd37534e8504c30" /><Relationship Type="http://schemas.openxmlformats.org/officeDocument/2006/relationships/hyperlink" Target="https://meteor-uat.aihw.gov.au/content/388447" TargetMode="External" Id="R3e23ccbba51e4ba9" /><Relationship Type="http://schemas.openxmlformats.org/officeDocument/2006/relationships/hyperlink" Target="https://meteor-uat.aihw.gov.au/content/456559" TargetMode="External" Id="Rb8afeb9908e2468e" /><Relationship Type="http://schemas.openxmlformats.org/officeDocument/2006/relationships/hyperlink" Target="https://meteor-uat.aihw.gov.au/content/462210" TargetMode="External" Id="R9c62640f60ea4806" /><Relationship Type="http://schemas.openxmlformats.org/officeDocument/2006/relationships/hyperlink" Target="https://meteor-uat.aihw.gov.au/content/452645" TargetMode="External" Id="R01ae6fd8548242c2" /><Relationship Type="http://schemas.openxmlformats.org/officeDocument/2006/relationships/hyperlink" Target="https://meteor-uat.aihw.gov.au/content/302662" TargetMode="External" Id="Rec4e1096ded441e0" /><Relationship Type="http://schemas.openxmlformats.org/officeDocument/2006/relationships/hyperlink" Target="https://meteor-uat.aihw.gov.au/content/460738" TargetMode="External" Id="Reb375a49c77c4009" /><Relationship Type="http://schemas.openxmlformats.org/officeDocument/2006/relationships/hyperlink" Target="https://meteor-uat.aihw.gov.au/content/301783" TargetMode="External" Id="Rb8c95b07ba1047fd" /><Relationship Type="http://schemas.openxmlformats.org/officeDocument/2006/relationships/hyperlink" Target="https://meteor-uat.aihw.gov.au/content/302581" TargetMode="External" Id="Rbefc334044c34937" /><Relationship Type="http://schemas.openxmlformats.org/officeDocument/2006/relationships/hyperlink" Target="https://meteor-uat.aihw.gov.au/content/302600" TargetMode="External" Id="Rde2c2cb4b3ca4ed7" /><Relationship Type="http://schemas.openxmlformats.org/officeDocument/2006/relationships/hyperlink" Target="https://meteor-uat.aihw.gov.au/content/301987" TargetMode="External" Id="R3e3e628afbc046f0" /><Relationship Type="http://schemas.openxmlformats.org/officeDocument/2006/relationships/hyperlink" Target="https://meteor-uat.aihw.gov.au/content/461250" TargetMode="External" Id="R832ab8b584024173" /><Relationship Type="http://schemas.openxmlformats.org/officeDocument/2006/relationships/hyperlink" Target="https://meteor-uat.aihw.gov.au/content/498318" TargetMode="External" Id="R2ade14f4c80d4ddd" /><Relationship Type="http://schemas.openxmlformats.org/officeDocument/2006/relationships/hyperlink" Target="https://meteor-uat.aihw.gov.au/content/474692" TargetMode="External" Id="R4b4f0791845b4ce3" /><Relationship Type="http://schemas.openxmlformats.org/officeDocument/2006/relationships/hyperlink" Target="https://meteor-uat.aihw.gov.au/content/302685" TargetMode="External" Id="Rd970beeffdb14d06" /><Relationship Type="http://schemas.openxmlformats.org/officeDocument/2006/relationships/hyperlink" Target="https://meteor-uat.aihw.gov.au/content/459133" TargetMode="External" Id="R430259e8b828490e" /><Relationship Type="http://schemas.openxmlformats.org/officeDocument/2006/relationships/hyperlink" Target="https://meteor-uat.aihw.gov.au/content/459031" TargetMode="External" Id="R098a0eb21e3949d8" /><Relationship Type="http://schemas.openxmlformats.org/officeDocument/2006/relationships/hyperlink" Target="https://meteor-uat.aihw.gov.au/content/302662" TargetMode="External" Id="R156902e6c84648ae" /><Relationship Type="http://schemas.openxmlformats.org/officeDocument/2006/relationships/hyperlink" Target="https://meteor-uat.aihw.gov.au/content/302669" TargetMode="External" Id="R402bea3aba834327" /><Relationship Type="http://schemas.openxmlformats.org/officeDocument/2006/relationships/hyperlink" Target="https://meteor-uat.aihw.gov.au/content/301840" TargetMode="External" Id="R98bddb8d31544a62" /><Relationship Type="http://schemas.openxmlformats.org/officeDocument/2006/relationships/hyperlink" Target="https://meteor-uat.aihw.gov.au/content/286919" TargetMode="External" Id="R6a992a1450974436" /><Relationship Type="http://schemas.openxmlformats.org/officeDocument/2006/relationships/hyperlink" Target="https://meteor-uat.aihw.gov.au/content/287007" TargetMode="External" Id="Rf0efdcfcf0824448" /><Relationship Type="http://schemas.openxmlformats.org/officeDocument/2006/relationships/hyperlink" Target="https://meteor-uat.aihw.gov.au/content/312934" TargetMode="External" Id="Ra80a77a6d6194605" /><Relationship Type="http://schemas.openxmlformats.org/officeDocument/2006/relationships/hyperlink" Target="https://meteor-uat.aihw.gov.au/content/456321" TargetMode="External" Id="Rbe86077a9d4041f4" /><Relationship Type="http://schemas.openxmlformats.org/officeDocument/2006/relationships/hyperlink" Target="https://meteor-uat.aihw.gov.au/content/291036" TargetMode="External" Id="Rff16b269e30944dc" /><Relationship Type="http://schemas.openxmlformats.org/officeDocument/2006/relationships/hyperlink" Target="https://meteor-uat.aihw.gov.au/content/302678" TargetMode="External" Id="R0304e0d06ad844b0" /><Relationship Type="http://schemas.openxmlformats.org/officeDocument/2006/relationships/hyperlink" Target="https://meteor-uat.aihw.gov.au/content/270248" TargetMode="External" Id="R9b85cef781444c1a" /><Relationship Type="http://schemas.openxmlformats.org/officeDocument/2006/relationships/hyperlink" Target="https://meteor-uat.aihw.gov.au/content/287316" TargetMode="External" Id="R43f7ac802dcd4565" /><Relationship Type="http://schemas.openxmlformats.org/officeDocument/2006/relationships/hyperlink" Target="https://meteor-uat.aihw.gov.au/content/459899" TargetMode="External" Id="R60cec6c3c49e40ed" /><Relationship Type="http://schemas.openxmlformats.org/officeDocument/2006/relationships/hyperlink" Target="https://meteor-uat.aihw.gov.au/content/459031" TargetMode="External" Id="Rcc1ff8eed0f7428d" /><Relationship Type="http://schemas.openxmlformats.org/officeDocument/2006/relationships/hyperlink" Target="https://meteor-uat.aihw.gov.au/content/302662" TargetMode="External" Id="Re51a9da65232488a" /><Relationship Type="http://schemas.openxmlformats.org/officeDocument/2006/relationships/hyperlink" Target="https://meteor-uat.aihw.gov.au/content/302669" TargetMode="External" Id="Re42ced3f62f443a2" /><Relationship Type="http://schemas.openxmlformats.org/officeDocument/2006/relationships/hyperlink" Target="https://meteor-uat.aihw.gov.au/content/302218" TargetMode="External" Id="Rbd9ad2257e584523" /><Relationship Type="http://schemas.openxmlformats.org/officeDocument/2006/relationships/hyperlink" Target="https://meteor-uat.aihw.gov.au/content/286919" TargetMode="External" Id="Rfddd5a5f0bf3482f" /><Relationship Type="http://schemas.openxmlformats.org/officeDocument/2006/relationships/hyperlink" Target="https://meteor-uat.aihw.gov.au/content/302481" TargetMode="External" Id="R612c27e59cde495a" /><Relationship Type="http://schemas.openxmlformats.org/officeDocument/2006/relationships/hyperlink" Target="https://meteor-uat.aihw.gov.au/content/302678" TargetMode="External" Id="R8f8386bcf96a4472" /><Relationship Type="http://schemas.openxmlformats.org/officeDocument/2006/relationships/hyperlink" Target="https://meteor-uat.aihw.gov.au/content/462245" TargetMode="External" Id="R08e5a3c73ceb43ee" /><Relationship Type="http://schemas.openxmlformats.org/officeDocument/2006/relationships/hyperlink" Target="https://meteor-uat.aihw.gov.au/content/462250" TargetMode="External" Id="Re5aa3ad39ea34681" /><Relationship Type="http://schemas.openxmlformats.org/officeDocument/2006/relationships/hyperlink" Target="https://meteor-uat.aihw.gov.au/content/462256" TargetMode="External" Id="Rb16831fe52eb4725" /><Relationship Type="http://schemas.openxmlformats.org/officeDocument/2006/relationships/hyperlink" Target="https://meteor-uat.aihw.gov.au/content/513389" TargetMode="External" Id="R2ca183b70eb34f4c" /><Relationship Type="http://schemas.openxmlformats.org/officeDocument/2006/relationships/hyperlink" Target="https://meteor-uat.aihw.gov.au/content/459131" TargetMode="External" Id="R43744dae77774383" /><Relationship Type="http://schemas.openxmlformats.org/officeDocument/2006/relationships/hyperlink" Target="https://meteor-uat.aihw.gov.au/content/459031" TargetMode="External" Id="R5d08d927feba4cea" /><Relationship Type="http://schemas.openxmlformats.org/officeDocument/2006/relationships/hyperlink" Target="https://meteor-uat.aihw.gov.au/content/444367" TargetMode="External" Id="Ra0df0fee3ea94e11" /><Relationship Type="http://schemas.openxmlformats.org/officeDocument/2006/relationships/hyperlink" Target="https://meteor-uat.aihw.gov.au/content/472571" TargetMode="External" Id="R09ca3e3b39b64631" /><Relationship Type="http://schemas.openxmlformats.org/officeDocument/2006/relationships/hyperlink" Target="https://meteor-uat.aihw.gov.au/content/463944" TargetMode="External" Id="R1557e3564ba149bc" /><Relationship Type="http://schemas.openxmlformats.org/officeDocument/2006/relationships/hyperlink" Target="https://meteor-uat.aihw.gov.au/content/385981" TargetMode="External" Id="Rc23be62a0261436d" /><Relationship Type="http://schemas.openxmlformats.org/officeDocument/2006/relationships/hyperlink" Target="https://meteor-uat.aihw.gov.au/content/388447" TargetMode="External" Id="R2d9c50d369b04b56" /><Relationship Type="http://schemas.openxmlformats.org/officeDocument/2006/relationships/hyperlink" Target="https://meteor-uat.aihw.gov.au/content/456559" TargetMode="External" Id="R93afae7b3de9408b" /><Relationship Type="http://schemas.openxmlformats.org/officeDocument/2006/relationships/hyperlink" Target="https://meteor-uat.aihw.gov.au/content/462210" TargetMode="External" Id="R789f40087b28444f" /><Relationship Type="http://schemas.openxmlformats.org/officeDocument/2006/relationships/hyperlink" Target="https://meteor-uat.aihw.gov.au/content/302685" TargetMode="External" Id="R124e4aa49db746e8" /></Relationships>
</file>

<file path=word/_rels/header1.xml.rels>&#65279;<?xml version="1.0" encoding="utf-8"?><Relationships xmlns="http://schemas.openxmlformats.org/package/2006/relationships"><Relationship Type="http://schemas.openxmlformats.org/officeDocument/2006/relationships/image" Target="/media/image.png" Id="Ra7183e1188e940ef" /></Relationships>
</file>