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9c06bccc346ea"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Normal vacancy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5afb5e8884ed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tenantable,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ca60fdb9f464e">
              <w:r>
                <w:rPr>
                  <w:rStyle w:val="Hyperlink"/>
                </w:rPr>
                <w:t xml:space="preserve">Dwelling—normal vacancy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1bc44b7885445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vacancy is considered a 'normal vacancy'.</w:t>
            </w:r>
          </w:p>
          <w:p>
            <w:pPr>
              <w:spacing w:after="160"/>
            </w:pPr>
            <w:r>
              <w:rPr>
                <w:rStyle w:val="row-content-rich-text"/>
              </w:rPr>
              <w:t xml:space="preserve">This code includes any structures where the dwelling is tenantable. (i.e. the certificate of occupancy is finalised and/or keys are received).</w:t>
            </w:r>
          </w:p>
          <w:p>
            <w:pPr>
              <w:spacing w:after="160"/>
            </w:pPr>
            <w:r>
              <w:rPr>
                <w:rStyle w:val="row-content-rich-text"/>
              </w:rPr>
              <w:t xml:space="preserve">CODE 2     No</w:t>
            </w:r>
          </w:p>
          <w:p>
            <w:pPr/>
            <w:r>
              <w:rPr>
                <w:rStyle w:val="row-content-rich-text"/>
              </w:rPr>
              <w:t xml:space="preserve">Record if the vacancy is not considered to be a 'normal vacancy'. All other vacancy episodes with both normal and non-normal periods are still classed as non-normal for their entirety as in previous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5778b874084fbc">
              <w:r>
                <w:rPr>
                  <w:rStyle w:val="Hyperlink"/>
                </w:rPr>
                <w:t xml:space="preserve">Dwelling—vacancy reason, code N.N</w:t>
              </w:r>
            </w:hyperlink>
          </w:p>
          <w:p>
            <w:pPr>
              <w:pStyle w:val="registration-status"/>
              <w:spacing w:before="0" w:after="0"/>
            </w:pPr>
            <w:hyperlink w:history="true" r:id="Rb848dd3559c149c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0daa055983784826">
              <w:r>
                <w:rPr>
                  <w:rStyle w:val="Hyperlink"/>
                </w:rPr>
                <w:t xml:space="preserve">Dwelling—vacancy reason, code N.N</w:t>
              </w:r>
            </w:hyperlink>
          </w:p>
          <w:p>
            <w:pPr>
              <w:pStyle w:val="registration-status"/>
              <w:spacing w:before="0" w:after="0"/>
            </w:pPr>
            <w:hyperlink w:history="true" r:id="Rf1379070cbe9405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8ce4293b0402b">
              <w:r>
                <w:rPr>
                  <w:rStyle w:val="Hyperlink"/>
                </w:rPr>
                <w:t xml:space="preserve">Dwelling history (housing assistance) cluster</w:t>
              </w:r>
            </w:hyperlink>
          </w:p>
          <w:p>
            <w:pPr>
              <w:pStyle w:val="registration-status"/>
              <w:spacing w:before="0" w:after="0"/>
            </w:pPr>
            <w:hyperlink w:history="true" r:id="R18f14d42556e401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'not stated/inadequately described' maps to Code 9 'not available/unknown' in the dwelling history collection manual.</w:t>
            </w:r>
            <w:r>
              <w:br/>
            </w:r>
            <w:r>
              <w:br/>
            </w:r>
          </w:p>
        </w:tc>
      </w:tr>
    </w:tbl>
    <w:p/>
    <w:tbl>
      <w:tblPr>
        <w:tblStyle w:val="TableGrid"/>
        <w:tblW w:w="0" w:type="auto"/>
      </w:tblPr>
    </w:tbl>
    <w:p>
      <w:r>
        <w:br/>
      </w:r>
    </w:p>
    <w:sectPr>
      <w:footerReference xmlns:r="http://schemas.openxmlformats.org/officeDocument/2006/relationships" w:type="default" r:id="R7ab68f939d8c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31e2ea406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68f939d8c4bc2" /><Relationship Type="http://schemas.openxmlformats.org/officeDocument/2006/relationships/header" Target="/word/header1.xml" Id="R144eecca35b449bb" /><Relationship Type="http://schemas.openxmlformats.org/officeDocument/2006/relationships/settings" Target="/word/settings.xml" Id="R9e94b3e3ee9b4343" /><Relationship Type="http://schemas.openxmlformats.org/officeDocument/2006/relationships/styles" Target="/word/styles.xml" Id="Rd08a1981e82b4f21" /><Relationship Type="http://schemas.openxmlformats.org/officeDocument/2006/relationships/hyperlink" Target="https://meteor-uat.aihw.gov.au/RegistrationAuthority/13" TargetMode="External" Id="R8eb5afb5e8884ede" /><Relationship Type="http://schemas.openxmlformats.org/officeDocument/2006/relationships/hyperlink" Target="https://meteor-uat.aihw.gov.au/content/461026" TargetMode="External" Id="Rc11ca60fdb9f464e" /><Relationship Type="http://schemas.openxmlformats.org/officeDocument/2006/relationships/hyperlink" Target="https://meteor-uat.aihw.gov.au/content/301747" TargetMode="External" Id="Re11bc44b7885445a" /><Relationship Type="http://schemas.openxmlformats.org/officeDocument/2006/relationships/hyperlink" Target="https://meteor-uat.aihw.gov.au/content/478921" TargetMode="External" Id="R6d5778b874084fbc" /><Relationship Type="http://schemas.openxmlformats.org/officeDocument/2006/relationships/hyperlink" Target="https://meteor-uat.aihw.gov.au/RegistrationAuthority/13" TargetMode="External" Id="Rb848dd3559c149cf" /><Relationship Type="http://schemas.openxmlformats.org/officeDocument/2006/relationships/hyperlink" Target="https://meteor-uat.aihw.gov.au/content/663135" TargetMode="External" Id="R0daa055983784826" /><Relationship Type="http://schemas.openxmlformats.org/officeDocument/2006/relationships/hyperlink" Target="https://meteor-uat.aihw.gov.au/RegistrationAuthority/13" TargetMode="External" Id="Rf1379070cbe9405e" /><Relationship Type="http://schemas.openxmlformats.org/officeDocument/2006/relationships/hyperlink" Target="https://meteor-uat.aihw.gov.au/content/459088" TargetMode="External" Id="R67a8ce4293b0402b" /><Relationship Type="http://schemas.openxmlformats.org/officeDocument/2006/relationships/hyperlink" Target="https://meteor-uat.aihw.gov.au/RegistrationAuthority/13" TargetMode="External" Id="R18f14d42556e401a" /></Relationships>
</file>

<file path=word/_rels/header1.xml.rels>&#65279;<?xml version="1.0" encoding="utf-8"?><Relationships xmlns="http://schemas.openxmlformats.org/package/2006/relationships"><Relationship Type="http://schemas.openxmlformats.org/officeDocument/2006/relationships/image" Target="/media/image.png" Id="R5ca31e2ea40644f7" /></Relationships>
</file>