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5c41516b59405c" /></Relationships>
</file>

<file path=word/document.xml><?xml version="1.0" encoding="utf-8"?>
<w:document xmlns:r="http://schemas.openxmlformats.org/officeDocument/2006/relationships" xmlns:w="http://schemas.openxmlformats.org/wordprocessingml/2006/main">
  <w:body>
    <w:p>
      <w:pPr>
        <w:pStyle w:val="Title"/>
      </w:pPr>
      <w:r>
        <w:t>Service episode—order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episode—order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8e202cc83f469e">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within a service episode, on which a legal order ended,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77da11dd8e4c1a">
              <w:r>
                <w:rPr>
                  <w:rStyle w:val="Hyperlink"/>
                </w:rPr>
                <w:t xml:space="preserve">Service episode—order expiry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d8ba8045f34a0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order ended should be used rather than the expected date of expiry. If it is not applicable to record a date (i.e. the order had not ended during the reference period), the relevant code for 'not applicable'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Research and Evaluation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9e4b0e19494130">
              <w:r>
                <w:rPr>
                  <w:rStyle w:val="Hyperlink"/>
                </w:rPr>
                <w:t xml:space="preserve">Care and protection order (CPO) DSS Pilot  (2010)</w:t>
              </w:r>
            </w:hyperlink>
          </w:p>
          <w:p>
            <w:pPr>
              <w:pStyle w:val="registration-status"/>
              <w:spacing w:before="0" w:after="0"/>
            </w:pPr>
            <w:hyperlink w:history="true" r:id="R546f2c8a03f74aca">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Only applicable if an order has expired.</w:t>
            </w:r>
            <w:r>
              <w:br/>
            </w:r>
            <w:r>
              <w:rPr>
                <w:rStyle w:val="row-content"/>
                <w:b/>
                <w:i/>
              </w:rPr>
              <w:t xml:space="preserve">DSS specific information: </w:t>
            </w:r>
          </w:p>
          <w:p>
            <w:r>
              <w:rPr>
                <w:rStyle w:val="row-content"/>
              </w:rPr>
              <w:t xml:space="preserve">An order expiry date is when the order the child is under is no longer applicable. This can be for a number of reasons including:</w:t>
            </w:r>
          </w:p>
          <w:p>
            <w:r>
              <w:rPr>
                <w:rStyle w:val="row-content"/>
              </w:rPr>
              <w:t xml:space="preserve">The child is placed on another type of order</w:t>
            </w:r>
            <w:r>
              <w:br/>
            </w:r>
            <w:r>
              <w:rPr>
                <w:rStyle w:val="row-content"/>
              </w:rPr>
              <w:t xml:space="preserve">The child turns 18 years</w:t>
            </w:r>
            <w:r>
              <w:br/>
            </w:r>
            <w:r>
              <w:rPr>
                <w:rStyle w:val="row-content"/>
              </w:rPr>
              <w:t xml:space="preserve">The child moves interstate/overseas</w:t>
            </w:r>
            <w:r>
              <w:br/>
            </w:r>
            <w:r>
              <w:rPr>
                <w:rStyle w:val="row-content"/>
              </w:rPr>
              <w:t xml:space="preserve">The child dies</w:t>
            </w:r>
            <w:r>
              <w:br/>
            </w:r>
            <w:r>
              <w:rPr>
                <w:rStyle w:val="row-content"/>
              </w:rPr>
              <w:t xml:space="preserve">The child is no longer considered by the child protection authority to be at risk/in need of protection.</w:t>
            </w:r>
          </w:p>
          <w:p>
            <w:r>
              <w:rPr>
                <w:rStyle w:val="row-content"/>
              </w:rPr>
              <w:t xml:space="preserve">The order expiry date should be recorded for each separate care and protection order. In some circumstances, the date of expiry will be the same as the entry date from a previous episode, e.g. when a child moves directly from one level order to another level order.</w:t>
            </w:r>
          </w:p>
          <w:p>
            <w:r>
              <w:rPr>
                <w:rStyle w:val="row-content"/>
              </w:rPr>
              <w:t xml:space="preserve">If the order did not expire during the year, the date 11111111 should be used to indicate this.</w:t>
            </w:r>
          </w:p>
          <w:p>
            <w:r>
              <w:rPr>
                <w:rStyle w:val="row-content"/>
              </w:rPr>
              <w:t xml:space="preserve">If the date is unknown, the date 01011900 should be provided.</w:t>
            </w:r>
          </w:p>
          <w:p>
            <w:r>
              <w:br/>
            </w:r>
            <w:r>
              <w:br/>
            </w:r>
          </w:p>
        </w:tc>
      </w:tr>
    </w:tbl>
    <w:p/>
    <w:tbl>
      <w:tblPr>
        <w:tblStyle w:val="TableGrid"/>
        <w:tblW w:w="0" w:type="auto"/>
      </w:tblPr>
    </w:tbl>
    <w:p>
      <w:r>
        <w:br/>
      </w:r>
    </w:p>
    <w:sectPr>
      <w:footerReference xmlns:r="http://schemas.openxmlformats.org/officeDocument/2006/relationships" w:type="default" r:id="Rfa7c918948ac42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458541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3e946baa9047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7c918948ac4299" /><Relationship Type="http://schemas.openxmlformats.org/officeDocument/2006/relationships/header" Target="/word/header1.xml" Id="R19d7f153db3541a1" /><Relationship Type="http://schemas.openxmlformats.org/officeDocument/2006/relationships/settings" Target="/word/settings.xml" Id="R17f72458efd142b7" /><Relationship Type="http://schemas.openxmlformats.org/officeDocument/2006/relationships/styles" Target="/word/styles.xml" Id="R5452b6a77ea04cdc" /><Relationship Type="http://schemas.openxmlformats.org/officeDocument/2006/relationships/hyperlink" Target="https://meteor-uat.aihw.gov.au/RegistrationAuthority/3" TargetMode="External" Id="Rd68e202cc83f469e" /><Relationship Type="http://schemas.openxmlformats.org/officeDocument/2006/relationships/hyperlink" Target="https://meteor-uat.aihw.gov.au/content/458505" TargetMode="External" Id="R4677da11dd8e4c1a" /><Relationship Type="http://schemas.openxmlformats.org/officeDocument/2006/relationships/hyperlink" Target="https://meteor-uat.aihw.gov.au/content/270566" TargetMode="External" Id="Redd8ba8045f34a0c" /><Relationship Type="http://schemas.openxmlformats.org/officeDocument/2006/relationships/hyperlink" Target="https://meteor-uat.aihw.gov.au/content/433756" TargetMode="External" Id="R6f9e4b0e19494130" /><Relationship Type="http://schemas.openxmlformats.org/officeDocument/2006/relationships/hyperlink" Target="https://meteor-uat.aihw.gov.au/RegistrationAuthority/3" TargetMode="External" Id="R546f2c8a03f74aca" /></Relationships>
</file>

<file path=word/_rels/header1.xml.rels>&#65279;<?xml version="1.0" encoding="utf-8"?><Relationships xmlns="http://schemas.openxmlformats.org/package/2006/relationships"><Relationship Type="http://schemas.openxmlformats.org/officeDocument/2006/relationships/image" Target="/media/image.png" Id="R873e946baa904762" /></Relationships>
</file>