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a57e4150b04c9b"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bacteraemia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bacteraemia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bacteraemia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0c9a07c9b417d">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bf0e9becfe47d8">
              <w:r>
                <w:rPr>
                  <w:rStyle w:val="Hyperlink"/>
                </w:rPr>
                <w:t xml:space="preserve">Patient episode of Staphylococcus aureus bacteraemia—Staphylococcus aureus bacteraemia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70634b2e444768">
              <w:r>
                <w:rPr>
                  <w:rStyle w:val="Hyperlink"/>
                </w:rPr>
                <w:t xml:space="preserve">Staphylococcus aureus bacteraemia status,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a healthcare associated event if:</w:t>
            </w:r>
          </w:p>
          <w:p>
            <w:pPr>
              <w:spacing w:after="160"/>
            </w:pPr>
            <w:r>
              <w:rPr>
                <w:rStyle w:val="row-content-rich-text"/>
              </w:rPr>
              <w:t xml:space="preserve">EITHER</w:t>
            </w:r>
          </w:p>
          <w:p>
            <w:pPr>
              <w:spacing w:after="160"/>
            </w:pPr>
            <w:r>
              <w:rPr>
                <w:rStyle w:val="row-content-rich-text"/>
              </w:rPr>
              <w:t xml:space="preserve">The patient’s first SAB positive blood culture was collected more than 48 hours after hospital admission or less than 48 hours after discharge.</w:t>
            </w:r>
          </w:p>
          <w:p>
            <w:pPr>
              <w:spacing w:after="160"/>
            </w:pPr>
            <w:r>
              <w:rPr>
                <w:rStyle w:val="row-content-rich-text"/>
              </w:rPr>
              <w:t xml:space="preserve">OR</w:t>
            </w:r>
          </w:p>
          <w:p>
            <w:pPr>
              <w:spacing w:after="160"/>
            </w:pPr>
            <w:r>
              <w:rPr>
                <w:rStyle w:val="row-content-rich-text"/>
              </w:rPr>
              <w:t xml:space="preserve">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r>
              <w:rPr>
                <w:rStyle w:val="row-content-rich-text"/>
              </w:rPr>
              <w:t xml:space="preserve">If none of these criteria are met, then the episode of SAB is considered to be community-acquired for the purposes of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 are healthcare associated or community-acquired, SABs should undergo a standard case review by a healthcare worker trained in Infectious Diseases/Infection Control.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0c09c1879844d8">
              <w:r>
                <w:rPr>
                  <w:rStyle w:val="Hyperlink"/>
                </w:rPr>
                <w:t xml:space="preserve">Surveillance of healthcare associated infection: Staphylococcus aureus bacteraemia NBPDS</w:t>
              </w:r>
            </w:hyperlink>
          </w:p>
          <w:p>
            <w:pPr>
              <w:pStyle w:val="registration-status"/>
              <w:spacing w:before="0" w:after="0"/>
            </w:pPr>
            <w:hyperlink w:history="true" r:id="R929d4f2c6fe74208">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ae9d74968123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bc57bb215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d749681234786" /><Relationship Type="http://schemas.openxmlformats.org/officeDocument/2006/relationships/header" Target="/word/header1.xml" Id="Rb7389f25244f4651" /><Relationship Type="http://schemas.openxmlformats.org/officeDocument/2006/relationships/settings" Target="/word/settings.xml" Id="R1a3df0161c7b439b" /><Relationship Type="http://schemas.openxmlformats.org/officeDocument/2006/relationships/styles" Target="/word/styles.xml" Id="R028f1350c3c34103" /><Relationship Type="http://schemas.openxmlformats.org/officeDocument/2006/relationships/numbering" Target="/word/numbering.xml" Id="R01c9f7e95e5d431e" /><Relationship Type="http://schemas.openxmlformats.org/officeDocument/2006/relationships/hyperlink" Target="https://meteor-uat.aihw.gov.au/RegistrationAuthority/14" TargetMode="External" Id="R4d30c9a07c9b417d" /><Relationship Type="http://schemas.openxmlformats.org/officeDocument/2006/relationships/hyperlink" Target="https://meteor-uat.aihw.gov.au/content/458217" TargetMode="External" Id="R03bf0e9becfe47d8" /><Relationship Type="http://schemas.openxmlformats.org/officeDocument/2006/relationships/hyperlink" Target="https://meteor-uat.aihw.gov.au/content/458173" TargetMode="External" Id="R5670634b2e444768" /><Relationship Type="http://schemas.openxmlformats.org/officeDocument/2006/relationships/hyperlink" Target="https://meteor-uat.aihw.gov.au/content/391133" TargetMode="External" Id="R100c09c1879844d8" /><Relationship Type="http://schemas.openxmlformats.org/officeDocument/2006/relationships/hyperlink" Target="https://meteor-uat.aihw.gov.au/RegistrationAuthority/14" TargetMode="External" Id="R929d4f2c6fe74208" /></Relationships>
</file>

<file path=word/_rels/header1.xml.rels>&#65279;<?xml version="1.0" encoding="utf-8"?><Relationships xmlns="http://schemas.openxmlformats.org/package/2006/relationships"><Relationship Type="http://schemas.openxmlformats.org/officeDocument/2006/relationships/image" Target="/media/image.png" Id="R082bc57bb2154872" /></Relationships>
</file>