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54b680f1484b94" /></Relationships>
</file>

<file path=word/document.xml><?xml version="1.0" encoding="utf-8"?>
<w:document xmlns:r="http://schemas.openxmlformats.org/officeDocument/2006/relationships" xmlns:w="http://schemas.openxmlformats.org/wordprocessingml/2006/main">
  <w:body>
    <w:p>
      <w:pPr>
        <w:pStyle w:val="Title"/>
      </w:pPr>
      <w:r>
        <w:t>Person—area of usual residence, geographical location CD code, (ASGC 2011)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geographical location CD code, (ASGC 2011)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 (CD)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7c683ee6b44f7f">
              <w:r>
                <w:rPr>
                  <w:rStyle w:val="Hyperlink"/>
                  <w:color w:val="244061"/>
                </w:rPr>
                <w:t xml:space="preserve">Community Services (retired)</w:t>
              </w:r>
            </w:hyperlink>
            <w:r>
              <w:rPr>
                <w:rStyle w:val="row-content"/>
                <w:color w:val="244061"/>
              </w:rPr>
              <w:t xml:space="preserve">, Standard 14/07/2011</w:t>
            </w:r>
          </w:p>
          <w:p>
            <w:pPr>
              <w:spacing w:before="0" w:after="0"/>
            </w:pPr>
            <w:hyperlink w:history="true" r:id="R19d067c87dc64b74">
              <w:r>
                <w:rPr>
                  <w:rStyle w:val="Hyperlink"/>
                  <w:color w:val="244061"/>
                </w:rPr>
                <w:t xml:space="preserve">Early Childhood</w:t>
              </w:r>
            </w:hyperlink>
            <w:r>
              <w:rPr>
                <w:rStyle w:val="row-content"/>
                <w:color w:val="244061"/>
              </w:rPr>
              <w:t xml:space="preserve">, Standard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the usual residence of the person, using a seven digit numerical code which indicates the </w:t>
            </w:r>
            <w:hyperlink w:tooltip="The CD is the smallest spatial unit in the Australian Standard Geographical Classification (ASGC). " w:history="true" r:id="Rfa6c853611de462e">
              <w:r>
                <w:rPr>
                  <w:rStyle w:val="Hyperlink"/>
                  <w:b/>
                </w:rPr>
                <w:t xml:space="preserve">Collection District (CD) </w:t>
              </w:r>
            </w:hyperlink>
            <w:r>
              <w:rPr>
                <w:rStyle w:val="row-content-rich-text"/>
              </w:rPr>
              <w:t xml:space="preserve">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e1f8811d5141d1">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2a626bc1444ce6">
              <w:r>
                <w:rPr>
                  <w:rStyle w:val="Hyperlink"/>
                </w:rPr>
                <w:t xml:space="preserve">Geographical location CD code, (ASGC 2011)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2b9749a25f446d2">
              <w:r>
                <w:rPr>
                  <w:rStyle w:val="Hyperlink"/>
                </w:rPr>
                <w:t xml:space="preserve">Australian Standard Geographical Classification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seven digit numerical code. The first digit is the single digit code to indicate state or territory. The remaining six digits are the numerical code for the Collection District (CD) within the state or territory.</w:t>
            </w:r>
          </w:p>
          <w:p>
            <w:pPr>
              <w:spacing w:after="160"/>
            </w:pPr>
            <w:r>
              <w:rPr>
                <w:rStyle w:val="row-content-rich-text"/>
              </w:rPr>
              <w:t xml:space="preserve">The single digit codes for the states and territories and the six digit codes for the CDs are as defined in the Australian Standard Geographical Classification (ASGC).</w:t>
            </w:r>
          </w:p>
          <w:p>
            <w:pPr/>
            <w:r>
              <w:rPr>
                <w:rStyle w:val="row-content-rich-text"/>
              </w:rPr>
              <w:t xml:space="preserve">The ASGC is updated on an annual basis with a date of effect of 1 July each year. The codes for CDs are unique within each state and territory, but not within the whole country. Thus, to define a unique location, the code for the state or territory is required in addition to the code for the CD.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8e40dde3f04418">
              <w:r>
                <w:rPr>
                  <w:rStyle w:val="Hyperlink"/>
                </w:rPr>
                <w:t xml:space="preserve">Person—area of usual residence, geographical location CD code, (ASGC 2010) NNNNNNN</w:t>
              </w:r>
            </w:hyperlink>
          </w:p>
          <w:p>
            <w:pPr>
              <w:pStyle w:val="registration-status"/>
              <w:spacing w:before="0" w:after="0"/>
            </w:pPr>
            <w:hyperlink w:history="true" r:id="R1d92dd22a2d341f3">
              <w:r>
                <w:rPr>
                  <w:rStyle w:val="Hyperlink"/>
                  <w:color w:val="244061"/>
                </w:rPr>
                <w:t xml:space="preserve">Community Services (retired)</w:t>
              </w:r>
            </w:hyperlink>
            <w:r>
              <w:rPr>
                <w:rStyle w:val="row-content"/>
                <w:color w:val="244061"/>
              </w:rPr>
              <w:t xml:space="preserve">, Superseded 14/07/2011</w:t>
            </w:r>
          </w:p>
          <w:p>
            <w:pPr>
              <w:pStyle w:val="registration-status"/>
              <w:spacing w:before="0" w:after="0"/>
            </w:pPr>
            <w:hyperlink w:history="true" r:id="R18057b56538f43ae">
              <w:r>
                <w:rPr>
                  <w:rStyle w:val="Hyperlink"/>
                  <w:color w:val="244061"/>
                </w:rPr>
                <w:t xml:space="preserve">Early Childhood</w:t>
              </w:r>
            </w:hyperlink>
            <w:r>
              <w:rPr>
                <w:rStyle w:val="row-content"/>
                <w:color w:val="244061"/>
              </w:rPr>
              <w:t xml:space="preserve">, Superseded 09/03/2012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dfa8b696104227">
              <w:r>
                <w:rPr>
                  <w:rStyle w:val="Hyperlink"/>
                </w:rPr>
                <w:t xml:space="preserve">Early Childhood Education and Care: Unit Record Level NMDS 2012</w:t>
              </w:r>
            </w:hyperlink>
          </w:p>
          <w:p>
            <w:pPr>
              <w:pStyle w:val="registration-status"/>
              <w:spacing w:before="0" w:after="0"/>
            </w:pPr>
            <w:hyperlink w:history="true" r:id="Rfd5cca174a964af4">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p>
          <w:p>
            <w:r>
              <w:rPr>
                <w:rStyle w:val="row-content"/>
              </w:rPr>
              <w:t xml:space="preserve">Should be reported for the usual residence of the child's parent or guardian.</w:t>
            </w:r>
          </w:p>
          <w:p>
            <w:r>
              <w:rPr>
                <w:rStyle w:val="row-content"/>
              </w:rPr>
              <w:t xml:space="preserve">Collection District should be coded based on the full address of the child, including street number, street name, suburb/town locality name and state/territory identifier to obtain the most accurate coding.</w:t>
            </w:r>
          </w:p>
          <w:p>
            <w:r>
              <w:br/>
            </w:r>
            <w:r>
              <w:br/>
            </w:r>
            <w:hyperlink w:history="true" r:id="R4400c3a5bd6a4b6b">
              <w:r>
                <w:rPr>
                  <w:rStyle w:val="Hyperlink"/>
                </w:rPr>
                <w:t xml:space="preserve">Early Childhood Education and Care: Unit Record Level NMDS 2013</w:t>
              </w:r>
            </w:hyperlink>
          </w:p>
          <w:p>
            <w:pPr>
              <w:pStyle w:val="registration-status"/>
              <w:spacing w:before="0" w:after="0"/>
            </w:pPr>
            <w:hyperlink w:history="true" r:id="R4d84de9412f842fe">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Should be reported for the usual residence of the child's parent or guardian.</w:t>
            </w:r>
          </w:p>
          <w:p>
            <w:r>
              <w:rPr>
                <w:rStyle w:val="row-content"/>
              </w:rPr>
              <w:t xml:space="preserve">Collection District should be coded based on the full address of the child, including street number, street name, suburb/town locality name and state/territory identifier to obtain the most accurate coding.</w:t>
            </w:r>
          </w:p>
          <w:p>
            <w:r>
              <w:br/>
            </w:r>
            <w:r>
              <w:br/>
            </w:r>
          </w:p>
        </w:tc>
      </w:tr>
    </w:tbl>
    <w:p/>
    <w:tbl>
      <w:tblPr>
        <w:tblStyle w:val="TableGrid"/>
        <w:tblW w:w="0" w:type="auto"/>
      </w:tblPr>
    </w:tbl>
    <w:p>
      <w:r>
        <w:br/>
      </w:r>
    </w:p>
    <w:sectPr>
      <w:footerReference xmlns:r="http://schemas.openxmlformats.org/officeDocument/2006/relationships" w:type="default" r:id="R8c8d390e92f24b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455512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7b04d4e8ce41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8d390e92f24b67" /><Relationship Type="http://schemas.openxmlformats.org/officeDocument/2006/relationships/header" Target="/word/header1.xml" Id="Rac091ae6bf49417d" /><Relationship Type="http://schemas.openxmlformats.org/officeDocument/2006/relationships/settings" Target="/word/settings.xml" Id="Re1286b4143fa4f91" /><Relationship Type="http://schemas.openxmlformats.org/officeDocument/2006/relationships/styles" Target="/word/styles.xml" Id="Rbc7b31d679514c75" /><Relationship Type="http://schemas.openxmlformats.org/officeDocument/2006/relationships/hyperlink" Target="https://meteor-uat.aihw.gov.au/RegistrationAuthority/3" TargetMode="External" Id="Ra07c683ee6b44f7f" /><Relationship Type="http://schemas.openxmlformats.org/officeDocument/2006/relationships/hyperlink" Target="https://meteor-uat.aihw.gov.au/RegistrationAuthority/15" TargetMode="External" Id="R19d067c87dc64b74" /><Relationship Type="http://schemas.openxmlformats.org/officeDocument/2006/relationships/hyperlink" Target="https://meteor-uat.aihw.gov.au/content/397490" TargetMode="External" Id="Rfa6c853611de462e" /><Relationship Type="http://schemas.openxmlformats.org/officeDocument/2006/relationships/hyperlink" Target="https://meteor-uat.aihw.gov.au/content/269542" TargetMode="External" Id="R2de1f8811d5141d1" /><Relationship Type="http://schemas.openxmlformats.org/officeDocument/2006/relationships/hyperlink" Target="https://meteor-uat.aihw.gov.au/content/455508" TargetMode="External" Id="R392a626bc1444ce6" /><Relationship Type="http://schemas.openxmlformats.org/officeDocument/2006/relationships/hyperlink" Target="https://meteor-uat.aihw.gov.au/content/455481" TargetMode="External" Id="Rd2b9749a25f446d2" /><Relationship Type="http://schemas.openxmlformats.org/officeDocument/2006/relationships/hyperlink" Target="https://meteor-uat.aihw.gov.au/content/413233" TargetMode="External" Id="R5c8e40dde3f04418" /><Relationship Type="http://schemas.openxmlformats.org/officeDocument/2006/relationships/hyperlink" Target="https://meteor-uat.aihw.gov.au/RegistrationAuthority/3" TargetMode="External" Id="R1d92dd22a2d341f3" /><Relationship Type="http://schemas.openxmlformats.org/officeDocument/2006/relationships/hyperlink" Target="https://meteor-uat.aihw.gov.au/RegistrationAuthority/15" TargetMode="External" Id="R18057b56538f43ae" /><Relationship Type="http://schemas.openxmlformats.org/officeDocument/2006/relationships/hyperlink" Target="https://meteor-uat.aihw.gov.au/content/466523" TargetMode="External" Id="R7cdfa8b696104227" /><Relationship Type="http://schemas.openxmlformats.org/officeDocument/2006/relationships/hyperlink" Target="https://meteor-uat.aihw.gov.au/RegistrationAuthority/15" TargetMode="External" Id="Rfd5cca174a964af4" /><Relationship Type="http://schemas.openxmlformats.org/officeDocument/2006/relationships/hyperlink" Target="https://meteor-uat.aihw.gov.au/content/494147" TargetMode="External" Id="R4400c3a5bd6a4b6b" /><Relationship Type="http://schemas.openxmlformats.org/officeDocument/2006/relationships/hyperlink" Target="https://meteor-uat.aihw.gov.au/RegistrationAuthority/15" TargetMode="External" Id="R4d84de9412f842fe" /></Relationships>
</file>

<file path=word/_rels/header1.xml.rels>&#65279;<?xml version="1.0" encoding="utf-8"?><Relationships xmlns="http://schemas.openxmlformats.org/package/2006/relationships"><Relationship Type="http://schemas.openxmlformats.org/officeDocument/2006/relationships/image" Target="/media/image.png" Id="R1c7b04d4e8ce4159" /></Relationships>
</file>