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90940893fe48fa"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measurement tool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11bf77ff34c5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339a0d474fe74c3e">
              <w:r>
                <w:rPr>
                  <w:rStyle w:val="Hyperlink"/>
                  <w:b/>
                </w:rPr>
                <w:t xml:space="preserve">outcome measurement tool</w:t>
              </w:r>
            </w:hyperlink>
            <w:r>
              <w:rPr>
                <w:rStyle w:val="row-content-rich-text"/>
              </w:rPr>
              <w:t xml:space="preserve"> or instrument is used 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63d94d80174c06">
              <w:r>
                <w:rPr>
                  <w:rStyle w:val="Hyperlink"/>
                </w:rPr>
                <w:t xml:space="preserve">Service provider organisation—outcome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fe1b99e51441d1">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 of this data element is to determine the extent of the use of outcome measurement tools within service provider organisations. The data element makes no distinction between a recognised tool, such as those included in the </w:t>
            </w:r>
          </w:p>
          <w:p>
            <w:hyperlink w:history="true" r:id="R96eb1da3a76b4791">
              <w:r>
                <w:rPr>
                  <w:rStyle w:val="Hyperlink"/>
                </w:rPr>
                <w:t xml:space="preserve">National Outcomes and Casemix Collection</w:t>
              </w:r>
            </w:hyperlink>
            <w:r>
              <w:rPr>
                <w:rStyle w:val="row-content-rich-text"/>
              </w:rPr>
              <w:t xml:space="preserve">, a validated tool or an organisation-specific tool.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872726f0e488d">
              <w:r>
                <w:rPr>
                  <w:rStyle w:val="Hyperlink"/>
                </w:rPr>
                <w:t xml:space="preserve">Counselling—face-to-face mental health service type cluster</w:t>
              </w:r>
            </w:hyperlink>
          </w:p>
          <w:p>
            <w:pPr>
              <w:pStyle w:val="registration-status"/>
              <w:spacing w:before="0" w:after="0"/>
            </w:pPr>
            <w:hyperlink w:history="true" r:id="Rba07b75276574bc8">
              <w:r>
                <w:rPr>
                  <w:rStyle w:val="Hyperlink"/>
                  <w:color w:val="244061"/>
                </w:rPr>
                <w:t xml:space="preserve">Health!</w:t>
              </w:r>
            </w:hyperlink>
            <w:r>
              <w:rPr>
                <w:rStyle w:val="row-content"/>
                <w:color w:val="244061"/>
              </w:rPr>
              <w:t xml:space="preserve">, Standard 13/11/2014</w:t>
            </w:r>
          </w:p>
          <w:p>
            <w:r>
              <w:br/>
            </w:r>
            <w:hyperlink w:history="true" r:id="R93b659a8c1de417e">
              <w:r>
                <w:rPr>
                  <w:rStyle w:val="Hyperlink"/>
                </w:rPr>
                <w:t xml:space="preserve">Mental health non-government organisation establishments DSS (draft - this is NOT the new NMDS!)</w:t>
              </w:r>
            </w:hyperlink>
          </w:p>
          <w:p>
            <w:pPr>
              <w:pStyle w:val="registration-status"/>
              <w:spacing w:before="0" w:after="0"/>
            </w:pPr>
            <w:hyperlink w:history="true" r:id="R2a75529502824974">
              <w:r>
                <w:rPr>
                  <w:rStyle w:val="Hyperlink"/>
                  <w:color w:val="244061"/>
                </w:rPr>
                <w:t xml:space="preserve">Health!</w:t>
              </w:r>
            </w:hyperlink>
            <w:r>
              <w:rPr>
                <w:rStyle w:val="row-content"/>
                <w:color w:val="244061"/>
              </w:rPr>
              <w:t xml:space="preserve">, Recorded 04/07/2012</w:t>
            </w:r>
          </w:p>
          <w:p>
            <w:r>
              <w:rPr>
                <w:rStyle w:val="row-content"/>
                <w:b/>
                <w:i/>
              </w:rPr>
              <w:t xml:space="preserve">Implementation start date: </w:t>
            </w:r>
            <w:r>
              <w:rPr>
                <w:rStyle w:val="row-content"/>
              </w:rPr>
              <w:t xml:space="preserve">01/07/2013</w:t>
            </w:r>
            <w:r>
              <w:br/>
            </w:r>
            <w:r>
              <w:br/>
            </w:r>
            <w:hyperlink w:history="true" r:id="Re6222cf03cdc431b">
              <w:r>
                <w:rPr>
                  <w:rStyle w:val="Hyperlink"/>
                </w:rPr>
                <w:t xml:space="preserve">Personalised support—linked to housing mental health service type cluster</w:t>
              </w:r>
            </w:hyperlink>
          </w:p>
          <w:p>
            <w:pPr>
              <w:pStyle w:val="registration-status"/>
              <w:spacing w:before="0" w:after="0"/>
            </w:pPr>
            <w:hyperlink w:history="true" r:id="R0751937ed4cf4106">
              <w:r>
                <w:rPr>
                  <w:rStyle w:val="Hyperlink"/>
                  <w:color w:val="244061"/>
                </w:rPr>
                <w:t xml:space="preserve">Health!</w:t>
              </w:r>
            </w:hyperlink>
            <w:r>
              <w:rPr>
                <w:rStyle w:val="row-content"/>
                <w:color w:val="244061"/>
              </w:rPr>
              <w:t xml:space="preserve">, Standard 13/11/2014</w:t>
            </w:r>
          </w:p>
          <w:p>
            <w:r>
              <w:br/>
            </w:r>
            <w:hyperlink w:history="true" r:id="R3d20267acea74512">
              <w:r>
                <w:rPr>
                  <w:rStyle w:val="Hyperlink"/>
                </w:rPr>
                <w:t xml:space="preserve">Personalised support—other mental health service type cluster</w:t>
              </w:r>
            </w:hyperlink>
          </w:p>
          <w:p>
            <w:pPr>
              <w:pStyle w:val="registration-status"/>
              <w:spacing w:before="0" w:after="0"/>
            </w:pPr>
            <w:hyperlink w:history="true" r:id="R588b3853313f4b06">
              <w:r>
                <w:rPr>
                  <w:rStyle w:val="Hyperlink"/>
                  <w:color w:val="244061"/>
                </w:rPr>
                <w:t xml:space="preserve">Health!</w:t>
              </w:r>
            </w:hyperlink>
            <w:r>
              <w:rPr>
                <w:rStyle w:val="row-content"/>
                <w:color w:val="244061"/>
              </w:rPr>
              <w:t xml:space="preserve">, Standard 13/11/2014</w:t>
            </w:r>
          </w:p>
          <w:p>
            <w:r>
              <w:br/>
            </w:r>
            <w:hyperlink w:history="true" r:id="Rc25a917799044101">
              <w:r>
                <w:rPr>
                  <w:rStyle w:val="Hyperlink"/>
                </w:rPr>
                <w:t xml:space="preserve">Staffed residential services mental health service type cluster</w:t>
              </w:r>
            </w:hyperlink>
          </w:p>
          <w:p>
            <w:pPr>
              <w:pStyle w:val="registration-status"/>
              <w:spacing w:before="0" w:after="0"/>
            </w:pPr>
            <w:hyperlink w:history="true" r:id="Rac94f029f5ad408a">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1a5d64538d6944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453490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f1c72b1cd40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d64538d6944be" /><Relationship Type="http://schemas.openxmlformats.org/officeDocument/2006/relationships/header" Target="/word/header1.xml" Id="R17c676b91c634be2" /><Relationship Type="http://schemas.openxmlformats.org/officeDocument/2006/relationships/settings" Target="/word/settings.xml" Id="Re9717b4072d24f68" /><Relationship Type="http://schemas.openxmlformats.org/officeDocument/2006/relationships/styles" Target="/word/styles.xml" Id="R3a1095401adc43fc" /><Relationship Type="http://schemas.openxmlformats.org/officeDocument/2006/relationships/hyperlink" Target="https://meteor-uat.aihw.gov.au/RegistrationAuthority/14" TargetMode="External" Id="R2c911bf77ff34c59" /><Relationship Type="http://schemas.openxmlformats.org/officeDocument/2006/relationships/hyperlink" Target="https://meteor-uat.aihw.gov.au/content/482613" TargetMode="External" Id="R339a0d474fe74c3e" /><Relationship Type="http://schemas.openxmlformats.org/officeDocument/2006/relationships/hyperlink" Target="https://meteor-uat.aihw.gov.au/content/453488" TargetMode="External" Id="R7163d94d80174c06" /><Relationship Type="http://schemas.openxmlformats.org/officeDocument/2006/relationships/hyperlink" Target="https://meteor-uat.aihw.gov.au/content/376100" TargetMode="External" Id="R7afe1b99e51441d1" /><Relationship Type="http://schemas.openxmlformats.org/officeDocument/2006/relationships/hyperlink" Target="http://amhocn.org/home/faqs" TargetMode="External" Id="R96eb1da3a76b4791" /><Relationship Type="http://schemas.openxmlformats.org/officeDocument/2006/relationships/hyperlink" Target="https://meteor-uat.aihw.gov.au/content/494740" TargetMode="External" Id="R1e8872726f0e488d" /><Relationship Type="http://schemas.openxmlformats.org/officeDocument/2006/relationships/hyperlink" Target="https://meteor-uat.aihw.gov.au/RegistrationAuthority/14" TargetMode="External" Id="Rba07b75276574bc8" /><Relationship Type="http://schemas.openxmlformats.org/officeDocument/2006/relationships/hyperlink" Target="https://meteor-uat.aihw.gov.au/content/478985" TargetMode="External" Id="R93b659a8c1de417e" /><Relationship Type="http://schemas.openxmlformats.org/officeDocument/2006/relationships/hyperlink" Target="https://meteor-uat.aihw.gov.au/RegistrationAuthority/14" TargetMode="External" Id="R2a75529502824974" /><Relationship Type="http://schemas.openxmlformats.org/officeDocument/2006/relationships/hyperlink" Target="https://meteor-uat.aihw.gov.au/content/494828" TargetMode="External" Id="Re6222cf03cdc431b" /><Relationship Type="http://schemas.openxmlformats.org/officeDocument/2006/relationships/hyperlink" Target="https://meteor-uat.aihw.gov.au/RegistrationAuthority/14" TargetMode="External" Id="R0751937ed4cf4106" /><Relationship Type="http://schemas.openxmlformats.org/officeDocument/2006/relationships/hyperlink" Target="https://meteor-uat.aihw.gov.au/content/494830" TargetMode="External" Id="R3d20267acea74512" /><Relationship Type="http://schemas.openxmlformats.org/officeDocument/2006/relationships/hyperlink" Target="https://meteor-uat.aihw.gov.au/RegistrationAuthority/14" TargetMode="External" Id="R588b3853313f4b06" /><Relationship Type="http://schemas.openxmlformats.org/officeDocument/2006/relationships/hyperlink" Target="https://meteor-uat.aihw.gov.au/content/494826" TargetMode="External" Id="Rc25a917799044101" /><Relationship Type="http://schemas.openxmlformats.org/officeDocument/2006/relationships/hyperlink" Target="https://meteor-uat.aihw.gov.au/RegistrationAuthority/14" TargetMode="External" Id="Rac94f029f5ad408a" /></Relationships>
</file>

<file path=word/_rels/header1.xml.rels>&#65279;<?xml version="1.0" encoding="utf-8"?><Relationships xmlns="http://schemas.openxmlformats.org/package/2006/relationships"><Relationship Type="http://schemas.openxmlformats.org/officeDocument/2006/relationships/image" Target="/media/image.png" Id="R026f1c72b1cd400b" /></Relationships>
</file>