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f324307dd410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tier 2 type,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tier 2 type,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tier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38f91dc234b2e">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076cce98464c67">
              <w:r>
                <w:rPr>
                  <w:rStyle w:val="Hyperlink"/>
                </w:rPr>
                <w:t xml:space="preserve">Non-admitted patient service event—outpatient clinic tier 2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f243b6e22b4fa1">
              <w:r>
                <w:rPr>
                  <w:rStyle w:val="Hyperlink"/>
                </w:rPr>
                <w:t xml:space="preserve">Outpatient clinic tier 2 type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Outpatient Clinic Definitions (Version 1.2 as at 8 June 2012). General business rules are included in the document to assist jurisdictions to map from hospital operational clinics to a Tier 2.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Outpatient Clinic Definitions version 1.2. Independent Hospital Pricing Authority, Canberra. Viewed 25 September 2012, </w:t>
            </w:r>
          </w:p>
          <w:p>
            <w:hyperlink w:history="true" r:id="R9e054de1e67d4b18">
              <w:r>
                <w:rPr>
                  <w:rStyle w:val="Hyperlink"/>
                </w:rPr>
                <w:t xml:space="preserve">http://www.ihpa.gov.au/internet/ihpa/publishing.nsf/Content/ABF-Price-Model-Reference-Classifications-for-2012-13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3442ac15494ef6">
              <w:r>
                <w:rPr>
                  <w:rStyle w:val="Hyperlink"/>
                </w:rPr>
                <w:t xml:space="preserve">Non-admitted patient service event—non-admitted service type, code (Tier 2 v2.0) NN.NN</w:t>
              </w:r>
            </w:hyperlink>
          </w:p>
          <w:p>
            <w:pPr>
              <w:pStyle w:val="registration-status"/>
              <w:spacing w:before="0" w:after="0"/>
            </w:pPr>
            <w:hyperlink w:history="true" r:id="R062c7fc4d8d74717">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d878b8925de24c8a">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1e69830c694716">
              <w:r>
                <w:rPr>
                  <w:rStyle w:val="Hyperlink"/>
                </w:rPr>
                <w:t xml:space="preserve">Non-admitted patient activity based funding DSS 2012-2013</w:t>
              </w:r>
            </w:hyperlink>
          </w:p>
          <w:p>
            <w:pPr>
              <w:pStyle w:val="registration-status"/>
              <w:spacing w:before="0" w:after="0"/>
            </w:pPr>
            <w:hyperlink w:history="true" r:id="R251896bec87a4aa8">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a917f273063475d">
              <w:r>
                <w:rPr>
                  <w:rStyle w:val="Hyperlink"/>
                </w:rPr>
                <w:t xml:space="preserve">Non-admitted patient aggregate activity based funding DSS 2012-2013</w:t>
              </w:r>
            </w:hyperlink>
          </w:p>
          <w:p>
            <w:pPr>
              <w:pStyle w:val="registration-status"/>
              <w:spacing w:before="0" w:after="0"/>
            </w:pPr>
            <w:hyperlink w:history="true" r:id="R45b6c58323254c7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4d087f395ade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4f64d0bb1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87f395ade4b5f" /><Relationship Type="http://schemas.openxmlformats.org/officeDocument/2006/relationships/header" Target="/word/header1.xml" Id="Rcb6522131fe14108" /><Relationship Type="http://schemas.openxmlformats.org/officeDocument/2006/relationships/settings" Target="/word/settings.xml" Id="R64ceeb45d53441f2" /><Relationship Type="http://schemas.openxmlformats.org/officeDocument/2006/relationships/styles" Target="/word/styles.xml" Id="Rc7c2b74a63a94d1b" /><Relationship Type="http://schemas.openxmlformats.org/officeDocument/2006/relationships/hyperlink" Target="https://meteor-uat.aihw.gov.au/RegistrationAuthority/6" TargetMode="External" Id="R41e38f91dc234b2e" /><Relationship Type="http://schemas.openxmlformats.org/officeDocument/2006/relationships/hyperlink" Target="https://meteor-uat.aihw.gov.au/content/470196" TargetMode="External" Id="Rc8076cce98464c67" /><Relationship Type="http://schemas.openxmlformats.org/officeDocument/2006/relationships/hyperlink" Target="https://meteor-uat.aihw.gov.au/content/453292" TargetMode="External" Id="R71f243b6e22b4fa1" /><Relationship Type="http://schemas.openxmlformats.org/officeDocument/2006/relationships/hyperlink" Target="http://www.ihpa.gov.au/internet/ihpa/publishing.nsf/Content/ABF-Price-Model-Reference-Classifications-for-2012-13" TargetMode="External" Id="R9e054de1e67d4b18" /><Relationship Type="http://schemas.openxmlformats.org/officeDocument/2006/relationships/hyperlink" Target="https://meteor-uat.aihw.gov.au/content/500722" TargetMode="External" Id="R583442ac15494ef6" /><Relationship Type="http://schemas.openxmlformats.org/officeDocument/2006/relationships/hyperlink" Target="https://meteor-uat.aihw.gov.au/RegistrationAuthority/14" TargetMode="External" Id="R062c7fc4d8d74717" /><Relationship Type="http://schemas.openxmlformats.org/officeDocument/2006/relationships/hyperlink" Target="https://meteor-uat.aihw.gov.au/RegistrationAuthority/6" TargetMode="External" Id="Rd878b8925de24c8a" /><Relationship Type="http://schemas.openxmlformats.org/officeDocument/2006/relationships/hyperlink" Target="https://meteor-uat.aihw.gov.au/content/453284" TargetMode="External" Id="Rc31e69830c694716" /><Relationship Type="http://schemas.openxmlformats.org/officeDocument/2006/relationships/hyperlink" Target="https://meteor-uat.aihw.gov.au/RegistrationAuthority/6" TargetMode="External" Id="R251896bec87a4aa8" /><Relationship Type="http://schemas.openxmlformats.org/officeDocument/2006/relationships/hyperlink" Target="https://meteor-uat.aihw.gov.au/content/496794" TargetMode="External" Id="R3a917f273063475d" /><Relationship Type="http://schemas.openxmlformats.org/officeDocument/2006/relationships/hyperlink" Target="https://meteor-uat.aihw.gov.au/RegistrationAuthority/6" TargetMode="External" Id="R45b6c58323254c78" /></Relationships>
</file>

<file path=word/_rels/header1.xml.rels>&#65279;<?xml version="1.0" encoding="utf-8"?><Relationships xmlns="http://schemas.openxmlformats.org/package/2006/relationships"><Relationship Type="http://schemas.openxmlformats.org/officeDocument/2006/relationships/image" Target="/media/image.png" Id="R32b4f64d0bb14f5c" /></Relationships>
</file>