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3ca7452ca74616"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Disability, Ageing and Carers (SDAC) was conducted by the Australian Bureau of Statistics (ABS) throughout Australia, from April to December 2009. The primary objective of the survey was to collect information about three population groups:</w:t>
            </w:r>
          </w:p>
          <w:p>
            <w:pPr>
              <w:pStyle w:val="ListParagraph"/>
              <w:numPr>
                <w:ilvl w:val="0"/>
                <w:numId w:val="2"/>
              </w:numPr>
            </w:pPr>
            <w:r>
              <w:rPr>
                <w:rStyle w:val="row-content-rich-text"/>
              </w:rPr>
              <w:t xml:space="preserve">people with a disability</w:t>
            </w:r>
          </w:p>
          <w:p>
            <w:pPr>
              <w:pStyle w:val="ListParagraph"/>
              <w:numPr>
                <w:ilvl w:val="0"/>
                <w:numId w:val="2"/>
              </w:numPr>
            </w:pPr>
            <w:r>
              <w:rPr>
                <w:rStyle w:val="row-content-rich-text"/>
              </w:rPr>
              <w:t xml:space="preserve">older people (i.e. those aged 60 years and over)</w:t>
            </w:r>
          </w:p>
          <w:p>
            <w:pPr>
              <w:pStyle w:val="ListParagraph"/>
              <w:numPr>
                <w:ilvl w:val="0"/>
                <w:numId w:val="2"/>
              </w:numPr>
            </w:pPr>
            <w:r>
              <w:rPr>
                <w:rStyle w:val="row-content-rich-text"/>
              </w:rPr>
              <w:t xml:space="preserve">people who provide assistance to older people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4e04d794fe94b8e">
              <w:r>
                <w:rPr>
                  <w:rStyle w:val="Hyperlink"/>
                </w:rPr>
                <w:t xml:space="preserve">http://www.abs.gov.au/AUSSTATS/abs@.nsf/allprimarymainfeatures/E36A0C8CC46057B9CA257C21000D8846?opendocument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8ca1f537c8a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08fee13e1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a1f537c8a49ae" /><Relationship Type="http://schemas.openxmlformats.org/officeDocument/2006/relationships/header" Target="/word/header1.xml" Id="Rc33dcce3b1524054" /><Relationship Type="http://schemas.openxmlformats.org/officeDocument/2006/relationships/settings" Target="/word/settings.xml" Id="R4324a19541b24f5b" /><Relationship Type="http://schemas.openxmlformats.org/officeDocument/2006/relationships/styles" Target="/word/styles.xml" Id="Rd9bd9799f99a4ac1" /><Relationship Type="http://schemas.openxmlformats.org/officeDocument/2006/relationships/numbering" Target="/word/numbering.xml" Id="Rd317b674675b4658" /><Relationship Type="http://schemas.openxmlformats.org/officeDocument/2006/relationships/hyperlink" Target="http://www.abs.gov.au/AUSSTATS/abs@.nsf/allprimarymainfeatures/E36A0C8CC46057B9CA257C21000D8846?opendocument" TargetMode="External" Id="R84e04d794fe94b8e" /></Relationships>
</file>

<file path=word/_rels/header1.xml.rels>&#65279;<?xml version="1.0" encoding="utf-8"?><Relationships xmlns="http://schemas.openxmlformats.org/package/2006/relationships"><Relationship Type="http://schemas.openxmlformats.org/officeDocument/2006/relationships/image" Target="/media/image.png" Id="Rfaf08fee13e14c85" /></Relationships>
</file>