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0678b1262e460b" /></Relationships>
</file>

<file path=word/document.xml><?xml version="1.0" encoding="utf-8"?>
<w:document xmlns:r="http://schemas.openxmlformats.org/officeDocument/2006/relationships" xmlns:w="http://schemas.openxmlformats.org/wordprocessingml/2006/main">
  <w:body>
    <w:p>
      <w:pPr>
        <w:pStyle w:val="Title"/>
      </w:pPr>
      <w:r>
        <w:t>eviQ protocol identifier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eviQ protocol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eb1620ff234ca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for the systemic therapy agent protocol.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must always be recorded as a six digit number, with leading zeros if applicable, for example, 000123.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eviQ protocol identifiers are available from the eviQ Cancer Treatments Online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Commission on Cancer, American College of Surgeons 2002. Facility Oncology Registry Data Standards (FORDS), 2009 revision</w:t>
            </w:r>
          </w:p>
          <w:p>
            <w:pPr/>
            <w:r>
              <w:rPr>
                <w:rStyle w:val="row-content-rich-text"/>
              </w:rPr>
              <w:t xml:space="preserve">Stedman TL 2006. Stedman's Medical Dictionary. 28th edition. Maryland: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93a5d268794f7a">
              <w:r>
                <w:rPr>
                  <w:rStyle w:val="Hyperlink"/>
                </w:rPr>
                <w:t xml:space="preserve">Cancer treatment—systemic therapy agent or protocol, eviQ protocol identifier NNNNNN</w:t>
              </w:r>
            </w:hyperlink>
          </w:p>
          <w:p>
            <w:pPr>
              <w:pStyle w:val="registration-status"/>
              <w:spacing w:before="0" w:after="0"/>
            </w:pPr>
            <w:hyperlink w:history="true" r:id="Rbfc6a3de933f48ed">
              <w:r>
                <w:rPr>
                  <w:rStyle w:val="Hyperlink"/>
                  <w:color w:val="244061"/>
                </w:rPr>
                <w:t xml:space="preserve">Health!</w:t>
              </w:r>
            </w:hyperlink>
            <w:r>
              <w:rPr>
                <w:rStyle w:val="row-content"/>
                <w:color w:val="244061"/>
              </w:rPr>
              <w:t xml:space="preserve">, Standard 08/05/2014</w:t>
            </w:r>
          </w:p>
          <w:p>
            <w:r>
              <w:br/>
            </w:r>
            <w:hyperlink w:history="true" r:id="R76290a24cc394cea">
              <w:r>
                <w:rPr>
                  <w:rStyle w:val="Hyperlink"/>
                </w:rPr>
                <w:t xml:space="preserve">Cancer treatment—systemic therapy agent or protocol, eviQ protocol identifier NNNNNN</w:t>
              </w:r>
            </w:hyperlink>
          </w:p>
          <w:p>
            <w:pPr>
              <w:pStyle w:val="registration-status"/>
              <w:spacing w:before="0" w:after="0"/>
            </w:pPr>
            <w:hyperlink w:history="true" r:id="Rb6ea38c5df704d48">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6cfccd399e41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444077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3a9e77238143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fccd399e414672" /><Relationship Type="http://schemas.openxmlformats.org/officeDocument/2006/relationships/header" Target="/word/header1.xml" Id="R9ea4072716434962" /><Relationship Type="http://schemas.openxmlformats.org/officeDocument/2006/relationships/settings" Target="/word/settings.xml" Id="R327a07475ba44e50" /><Relationship Type="http://schemas.openxmlformats.org/officeDocument/2006/relationships/styles" Target="/word/styles.xml" Id="R8a3c1a53debc4d5f" /><Relationship Type="http://schemas.openxmlformats.org/officeDocument/2006/relationships/hyperlink" Target="https://meteor-uat.aihw.gov.au/RegistrationAuthority/14" TargetMode="External" Id="Re1eb1620ff234ca7" /><Relationship Type="http://schemas.openxmlformats.org/officeDocument/2006/relationships/hyperlink" Target="https://meteor-uat.aihw.gov.au/content/561278" TargetMode="External" Id="R3793a5d268794f7a" /><Relationship Type="http://schemas.openxmlformats.org/officeDocument/2006/relationships/hyperlink" Target="https://meteor-uat.aihw.gov.au/RegistrationAuthority/14" TargetMode="External" Id="Rbfc6a3de933f48ed" /><Relationship Type="http://schemas.openxmlformats.org/officeDocument/2006/relationships/hyperlink" Target="https://meteor-uat.aihw.gov.au/content/444090" TargetMode="External" Id="R76290a24cc394cea" /><Relationship Type="http://schemas.openxmlformats.org/officeDocument/2006/relationships/hyperlink" Target="https://meteor-uat.aihw.gov.au/RegistrationAuthority/14" TargetMode="External" Id="Rb6ea38c5df704d48" /></Relationships>
</file>

<file path=word/_rels/header1.xml.rels>&#65279;<?xml version="1.0" encoding="utf-8"?><Relationships xmlns="http://schemas.openxmlformats.org/package/2006/relationships"><Relationship Type="http://schemas.openxmlformats.org/officeDocument/2006/relationships/image" Target="/media/image.png" Id="Rcf3a9e7723814395" /></Relationships>
</file>