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5f41dca1e41a7" /></Relationships>
</file>

<file path=word/document.xml><?xml version="1.0" encoding="utf-8"?>
<w:document xmlns:r="http://schemas.openxmlformats.org/officeDocument/2006/relationships" xmlns:w="http://schemas.openxmlformats.org/wordprocessingml/2006/main">
  <w:body>
    <w:p>
      <w:pPr>
        <w:pStyle w:val="Title"/>
      </w:pPr>
      <w:r>
        <w:t>Yes/no/not applicable/unknown/not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3832a7a014bd9">
              <w:r>
                <w:rPr>
                  <w:rStyle w:val="Hyperlink"/>
                  <w:color w:val="244061"/>
                </w:rPr>
                <w:t xml:space="preserve">Early Childhood</w:t>
              </w:r>
            </w:hyperlink>
            <w:r>
              <w:rPr>
                <w:rStyle w:val="row-content"/>
                <w:color w:val="244061"/>
              </w:rPr>
              <w:t xml:space="preserve">, Standard 07/06/2011</w:t>
            </w:r>
          </w:p>
          <w:p>
            <w:pPr>
              <w:spacing w:before="0" w:after="0"/>
            </w:pPr>
            <w:hyperlink w:history="true" r:id="Rc13041f1b705481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c5cf0ef7dd545e9">
              <w:r>
                <w:rPr>
                  <w:rStyle w:val="Hyperlink"/>
                  <w:color w:val="244061"/>
                </w:rPr>
                <w:t xml:space="preserve">Indigenous</w:t>
              </w:r>
            </w:hyperlink>
            <w:r>
              <w:rPr>
                <w:rStyle w:val="row-content"/>
                <w:color w:val="244061"/>
              </w:rPr>
              <w:t xml:space="preserve">, Standard 11/08/2014</w:t>
            </w:r>
          </w:p>
          <w:p>
            <w:pPr>
              <w:spacing w:before="0" w:after="0"/>
            </w:pPr>
            <w:hyperlink w:history="true" r:id="Rb3f137a7d6224b00">
              <w:r>
                <w:rPr>
                  <w:rStyle w:val="Hyperlink"/>
                  <w:color w:val="244061"/>
                </w:rPr>
                <w:t xml:space="preserve">Health!</w:t>
              </w:r>
            </w:hyperlink>
            <w:r>
              <w:rPr>
                <w:rStyle w:val="row-content"/>
                <w:color w:val="244061"/>
              </w:rPr>
              <w:t xml:space="preserve">, Standard 04/02/2015</w:t>
            </w:r>
          </w:p>
          <w:p>
            <w:pPr>
              <w:spacing w:before="0" w:after="0"/>
            </w:pPr>
            <w:hyperlink w:history="true" r:id="R9281f84f4cb841c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70bc256b5c4e44">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77141f65f1af4a0d">
              <w:r>
                <w:rPr>
                  <w:rStyle w:val="Hyperlink"/>
                  <w:color w:val="244061"/>
                </w:rPr>
                <w:t xml:space="preserve">Early Childhood</w:t>
              </w:r>
            </w:hyperlink>
            <w:r>
              <w:rPr>
                <w:rStyle w:val="row-content"/>
                <w:color w:val="244061"/>
              </w:rPr>
              <w:t xml:space="preserve">, Superseded 01/06/2015</w:t>
            </w:r>
          </w:p>
          <w:p>
            <w:r>
              <w:br/>
            </w:r>
            <w:hyperlink w:history="true" r:id="R41527855f4f24541">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bf44d0726db247dd">
              <w:r>
                <w:rPr>
                  <w:rStyle w:val="Hyperlink"/>
                  <w:color w:val="244061"/>
                </w:rPr>
                <w:t xml:space="preserve">Early Childhood</w:t>
              </w:r>
            </w:hyperlink>
            <w:r>
              <w:rPr>
                <w:rStyle w:val="row-content"/>
                <w:color w:val="244061"/>
              </w:rPr>
              <w:t xml:space="preserve">, Standard 01/06/2015</w:t>
            </w:r>
          </w:p>
          <w:p>
            <w:r>
              <w:br/>
            </w:r>
            <w:hyperlink w:history="true" r:id="R6478dc677c6f47c5">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4775b9799aaa421c">
              <w:r>
                <w:rPr>
                  <w:rStyle w:val="Hyperlink"/>
                  <w:color w:val="244061"/>
                </w:rPr>
                <w:t xml:space="preserve">Early Childhood</w:t>
              </w:r>
            </w:hyperlink>
            <w:r>
              <w:rPr>
                <w:rStyle w:val="row-content"/>
                <w:color w:val="244061"/>
              </w:rPr>
              <w:t xml:space="preserve">, Standard 02/12/2020</w:t>
            </w:r>
          </w:p>
          <w:p>
            <w:r>
              <w:br/>
            </w:r>
            <w:hyperlink w:history="true" r:id="R74ebda9a068641c6">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bc5ca980a6d1471d">
              <w:r>
                <w:rPr>
                  <w:rStyle w:val="Hyperlink"/>
                  <w:color w:val="244061"/>
                </w:rPr>
                <w:t xml:space="preserve">Early Childhood</w:t>
              </w:r>
            </w:hyperlink>
            <w:r>
              <w:rPr>
                <w:rStyle w:val="row-content"/>
                <w:color w:val="244061"/>
              </w:rPr>
              <w:t xml:space="preserve">, Superseded 02/12/2020</w:t>
            </w:r>
          </w:p>
          <w:p>
            <w:r>
              <w:br/>
            </w:r>
            <w:hyperlink w:history="true" r:id="Re5f613d570fd459a">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155451c6599b4a33">
              <w:r>
                <w:rPr>
                  <w:rStyle w:val="Hyperlink"/>
                  <w:color w:val="244061"/>
                </w:rPr>
                <w:t xml:space="preserve">Early Childhood</w:t>
              </w:r>
            </w:hyperlink>
            <w:r>
              <w:rPr>
                <w:rStyle w:val="row-content"/>
                <w:color w:val="244061"/>
              </w:rPr>
              <w:t xml:space="preserve">, Superseded 08/04/2013</w:t>
            </w:r>
          </w:p>
          <w:p>
            <w:r>
              <w:br/>
            </w:r>
            <w:hyperlink w:history="true" r:id="R1ea2f17d89ed4e0a">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d012c4fe6ad04f87">
              <w:r>
                <w:rPr>
                  <w:rStyle w:val="Hyperlink"/>
                  <w:color w:val="244061"/>
                </w:rPr>
                <w:t xml:space="preserve">Early Childhood</w:t>
              </w:r>
            </w:hyperlink>
            <w:r>
              <w:rPr>
                <w:rStyle w:val="row-content"/>
                <w:color w:val="244061"/>
              </w:rPr>
              <w:t xml:space="preserve">, Superseded 28/05/2014</w:t>
            </w:r>
          </w:p>
          <w:p>
            <w:r>
              <w:br/>
            </w:r>
            <w:hyperlink w:history="true" r:id="Rdfe64a1476f6488b">
              <w:r>
                <w:rPr>
                  <w:rStyle w:val="Hyperlink"/>
                </w:rPr>
                <w:t xml:space="preserve">Female—screening for diabetes mellitus during current pregnancy indicator, yes/no/not applicable/unknown/not stated/inadequately described code N</w:t>
              </w:r>
            </w:hyperlink>
          </w:p>
          <w:p>
            <w:pPr>
              <w:pStyle w:val="registration-status"/>
              <w:spacing w:before="0" w:after="0"/>
            </w:pPr>
            <w:hyperlink w:history="true" r:id="Rbc2b0b0c1ca44643">
              <w:r>
                <w:rPr>
                  <w:rStyle w:val="Hyperlink"/>
                  <w:color w:val="244061"/>
                </w:rPr>
                <w:t xml:space="preserve">Health!</w:t>
              </w:r>
            </w:hyperlink>
            <w:r>
              <w:rPr>
                <w:rStyle w:val="row-content"/>
                <w:color w:val="244061"/>
              </w:rPr>
              <w:t xml:space="preserve">, Recorded 16/08/2013</w:t>
            </w:r>
          </w:p>
          <w:p>
            <w:r>
              <w:br/>
            </w:r>
            <w:hyperlink w:history="true" r:id="Rea94688aa7bd4483">
              <w:r>
                <w:rPr>
                  <w:rStyle w:val="Hyperlink"/>
                </w:rPr>
                <w:t xml:space="preserve">Informal carer—receipt of carer allowance or payment indicator, code N</w:t>
              </w:r>
            </w:hyperlink>
          </w:p>
          <w:p>
            <w:pPr>
              <w:pStyle w:val="registration-status"/>
              <w:spacing w:before="0" w:after="0"/>
            </w:pPr>
            <w:hyperlink w:history="true" r:id="R50e771490f07421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61c3e2f459349d7">
              <w:r>
                <w:rPr>
                  <w:rStyle w:val="Hyperlink"/>
                  <w:color w:val="244061"/>
                </w:rPr>
                <w:t xml:space="preserve">Disability</w:t>
              </w:r>
            </w:hyperlink>
            <w:r>
              <w:rPr>
                <w:rStyle w:val="row-content"/>
                <w:color w:val="244061"/>
              </w:rPr>
              <w:t xml:space="preserve">, Standard 13/08/2015</w:t>
            </w:r>
          </w:p>
          <w:p>
            <w:r>
              <w:br/>
            </w:r>
            <w:hyperlink w:history="true" r:id="R8d74805741c94dc4">
              <w:r>
                <w:rPr>
                  <w:rStyle w:val="Hyperlink"/>
                </w:rPr>
                <w:t xml:space="preserve">Patient—assessment only indicator, yes/no code N</w:t>
              </w:r>
            </w:hyperlink>
          </w:p>
          <w:p>
            <w:pPr>
              <w:pStyle w:val="registration-status"/>
              <w:spacing w:before="0" w:after="0"/>
            </w:pPr>
            <w:hyperlink w:history="true" r:id="Rf9601d6f051145c0">
              <w:r>
                <w:rPr>
                  <w:rStyle w:val="Hyperlink"/>
                  <w:color w:val="244061"/>
                </w:rPr>
                <w:t xml:space="preserve">Indigenous</w:t>
              </w:r>
            </w:hyperlink>
            <w:r>
              <w:rPr>
                <w:rStyle w:val="row-content"/>
                <w:color w:val="244061"/>
              </w:rPr>
              <w:t xml:space="preserve">, Standard 08/10/2014</w:t>
            </w:r>
          </w:p>
          <w:p>
            <w:r>
              <w:br/>
            </w:r>
            <w:hyperlink w:history="true" r:id="Rc8ff97394e284988">
              <w:r>
                <w:rPr>
                  <w:rStyle w:val="Hyperlink"/>
                </w:rPr>
                <w:t xml:space="preserve">Patient—audiology follow-up indicator, yes/no code N</w:t>
              </w:r>
            </w:hyperlink>
          </w:p>
          <w:p>
            <w:pPr>
              <w:pStyle w:val="registration-status"/>
              <w:spacing w:before="0" w:after="0"/>
            </w:pPr>
            <w:hyperlink w:history="true" r:id="R85a8e607f662438e">
              <w:r>
                <w:rPr>
                  <w:rStyle w:val="Hyperlink"/>
                  <w:color w:val="244061"/>
                </w:rPr>
                <w:t xml:space="preserve">Indigenous</w:t>
              </w:r>
            </w:hyperlink>
            <w:r>
              <w:rPr>
                <w:rStyle w:val="row-content"/>
                <w:color w:val="244061"/>
              </w:rPr>
              <w:t xml:space="preserve">, Standard 05/09/2014</w:t>
            </w:r>
          </w:p>
          <w:p>
            <w:r>
              <w:br/>
            </w:r>
            <w:hyperlink w:history="true" r:id="Rde75c609f08d4755">
              <w:r>
                <w:rPr>
                  <w:rStyle w:val="Hyperlink"/>
                </w:rPr>
                <w:t xml:space="preserve">Patient—aural toilet recommended indicator, yes/no code N</w:t>
              </w:r>
            </w:hyperlink>
          </w:p>
          <w:p>
            <w:pPr>
              <w:pStyle w:val="registration-status"/>
              <w:spacing w:before="0" w:after="0"/>
            </w:pPr>
            <w:hyperlink w:history="true" r:id="R904528d660ac486a">
              <w:r>
                <w:rPr>
                  <w:rStyle w:val="Hyperlink"/>
                  <w:color w:val="244061"/>
                </w:rPr>
                <w:t xml:space="preserve">Indigenous</w:t>
              </w:r>
            </w:hyperlink>
            <w:r>
              <w:rPr>
                <w:rStyle w:val="row-content"/>
                <w:color w:val="244061"/>
              </w:rPr>
              <w:t xml:space="preserve">, Standard 05/09/2014</w:t>
            </w:r>
          </w:p>
          <w:p>
            <w:r>
              <w:br/>
            </w:r>
            <w:hyperlink w:history="true" r:id="Rbccb69a9f4c24e0a">
              <w:r>
                <w:rPr>
                  <w:rStyle w:val="Hyperlink"/>
                </w:rPr>
                <w:t xml:space="preserve">Patient—Australian Hearing aid indicator, yes/no code N</w:t>
              </w:r>
            </w:hyperlink>
          </w:p>
          <w:p>
            <w:pPr>
              <w:pStyle w:val="registration-status"/>
              <w:spacing w:before="0" w:after="0"/>
            </w:pPr>
            <w:hyperlink w:history="true" r:id="R54e962e682764834">
              <w:r>
                <w:rPr>
                  <w:rStyle w:val="Hyperlink"/>
                  <w:color w:val="244061"/>
                </w:rPr>
                <w:t xml:space="preserve">Indigenous</w:t>
              </w:r>
            </w:hyperlink>
            <w:r>
              <w:rPr>
                <w:rStyle w:val="row-content"/>
                <w:color w:val="244061"/>
              </w:rPr>
              <w:t xml:space="preserve">, Standard 05/09/2014</w:t>
            </w:r>
          </w:p>
          <w:p>
            <w:r>
              <w:br/>
            </w:r>
            <w:hyperlink w:history="true" r:id="Rf2cc8f1ffaee4842">
              <w:r>
                <w:rPr>
                  <w:rStyle w:val="Hyperlink"/>
                </w:rPr>
                <w:t xml:space="preserve">Patient—Australian Hearing aid review indicator, code N</w:t>
              </w:r>
            </w:hyperlink>
          </w:p>
          <w:p>
            <w:pPr>
              <w:pStyle w:val="registration-status"/>
              <w:spacing w:before="0" w:after="0"/>
            </w:pPr>
            <w:hyperlink w:history="true" r:id="Ra552278d21864e54">
              <w:r>
                <w:rPr>
                  <w:rStyle w:val="Hyperlink"/>
                  <w:color w:val="244061"/>
                </w:rPr>
                <w:t xml:space="preserve">Indigenous</w:t>
              </w:r>
            </w:hyperlink>
            <w:r>
              <w:rPr>
                <w:rStyle w:val="row-content"/>
                <w:color w:val="244061"/>
              </w:rPr>
              <w:t xml:space="preserve">, Standard 05/09/2014</w:t>
            </w:r>
          </w:p>
          <w:p>
            <w:r>
              <w:br/>
            </w:r>
            <w:hyperlink w:history="true" r:id="R3623d4a79a6a4ab8">
              <w:r>
                <w:rPr>
                  <w:rStyle w:val="Hyperlink"/>
                </w:rPr>
                <w:t xml:space="preserve">Patient—Central Australian Rural Practitioners Association Incorporated instructions indicator, yes/no code N</w:t>
              </w:r>
            </w:hyperlink>
          </w:p>
          <w:p>
            <w:pPr>
              <w:pStyle w:val="registration-status"/>
              <w:spacing w:before="0" w:after="0"/>
            </w:pPr>
            <w:hyperlink w:history="true" r:id="R24cdd9d6f8ec4575">
              <w:r>
                <w:rPr>
                  <w:rStyle w:val="Hyperlink"/>
                  <w:color w:val="244061"/>
                </w:rPr>
                <w:t xml:space="preserve">Indigenous</w:t>
              </w:r>
            </w:hyperlink>
            <w:r>
              <w:rPr>
                <w:rStyle w:val="row-content"/>
                <w:color w:val="244061"/>
              </w:rPr>
              <w:t xml:space="preserve">, Standard 05/09/2014</w:t>
            </w:r>
          </w:p>
          <w:p>
            <w:r>
              <w:br/>
            </w:r>
            <w:hyperlink w:history="true" r:id="R670c6aad08734a77">
              <w:r>
                <w:rPr>
                  <w:rStyle w:val="Hyperlink"/>
                </w:rPr>
                <w:t xml:space="preserve">Patient—dental treatment provided indicator, yes/no code N</w:t>
              </w:r>
            </w:hyperlink>
          </w:p>
          <w:p>
            <w:pPr>
              <w:pStyle w:val="registration-status"/>
              <w:spacing w:before="0" w:after="0"/>
            </w:pPr>
            <w:hyperlink w:history="true" r:id="Rfef58ca936ff4dcc">
              <w:r>
                <w:rPr>
                  <w:rStyle w:val="Hyperlink"/>
                  <w:color w:val="244061"/>
                </w:rPr>
                <w:t xml:space="preserve">Indigenous</w:t>
              </w:r>
            </w:hyperlink>
            <w:r>
              <w:rPr>
                <w:rStyle w:val="row-content"/>
                <w:color w:val="244061"/>
              </w:rPr>
              <w:t xml:space="preserve">, Standard 08/10/2014</w:t>
            </w:r>
          </w:p>
          <w:p>
            <w:r>
              <w:br/>
            </w:r>
            <w:hyperlink w:history="true" r:id="Rf5666eb096984d4f">
              <w:r>
                <w:rPr>
                  <w:rStyle w:val="Hyperlink"/>
                </w:rPr>
                <w:t xml:space="preserve">Patient—ear grommet indicator, yes/no code N</w:t>
              </w:r>
            </w:hyperlink>
          </w:p>
          <w:p>
            <w:pPr>
              <w:pStyle w:val="registration-status"/>
              <w:spacing w:before="0" w:after="0"/>
            </w:pPr>
            <w:hyperlink w:history="true" r:id="Re0dadb72a560492e">
              <w:r>
                <w:rPr>
                  <w:rStyle w:val="Hyperlink"/>
                  <w:color w:val="244061"/>
                </w:rPr>
                <w:t xml:space="preserve">Indigenous</w:t>
              </w:r>
            </w:hyperlink>
            <w:r>
              <w:rPr>
                <w:rStyle w:val="row-content"/>
                <w:color w:val="244061"/>
              </w:rPr>
              <w:t xml:space="preserve">, Standard 05/09/2014</w:t>
            </w:r>
          </w:p>
          <w:p>
            <w:r>
              <w:br/>
            </w:r>
            <w:hyperlink w:history="true" r:id="R40a5ccc6710d4bdf">
              <w:r>
                <w:rPr>
                  <w:rStyle w:val="Hyperlink"/>
                </w:rPr>
                <w:t xml:space="preserve">Patient—ear nose and throat review indicator, yes/no code N</w:t>
              </w:r>
            </w:hyperlink>
          </w:p>
          <w:p>
            <w:pPr>
              <w:pStyle w:val="registration-status"/>
              <w:spacing w:before="0" w:after="0"/>
            </w:pPr>
            <w:hyperlink w:history="true" r:id="R858ffa8cfc2a42a9">
              <w:r>
                <w:rPr>
                  <w:rStyle w:val="Hyperlink"/>
                  <w:color w:val="244061"/>
                </w:rPr>
                <w:t xml:space="preserve">Indigenous</w:t>
              </w:r>
            </w:hyperlink>
            <w:r>
              <w:rPr>
                <w:rStyle w:val="row-content"/>
                <w:color w:val="244061"/>
              </w:rPr>
              <w:t xml:space="preserve">, Standard 05/09/2014</w:t>
            </w:r>
          </w:p>
          <w:p>
            <w:r>
              <w:br/>
            </w:r>
            <w:hyperlink w:history="true" r:id="R9c1a3723ee1e427b">
              <w:r>
                <w:rPr>
                  <w:rStyle w:val="Hyperlink"/>
                </w:rPr>
                <w:t xml:space="preserve">Patient—ear nose and throat specialist face-to-face referral indicator, yes/no code N</w:t>
              </w:r>
            </w:hyperlink>
          </w:p>
          <w:p>
            <w:pPr>
              <w:pStyle w:val="registration-status"/>
              <w:spacing w:before="0" w:after="0"/>
            </w:pPr>
            <w:hyperlink w:history="true" r:id="R2b61934048044999">
              <w:r>
                <w:rPr>
                  <w:rStyle w:val="Hyperlink"/>
                  <w:color w:val="244061"/>
                </w:rPr>
                <w:t xml:space="preserve">Indigenous</w:t>
              </w:r>
            </w:hyperlink>
            <w:r>
              <w:rPr>
                <w:rStyle w:val="row-content"/>
                <w:color w:val="244061"/>
              </w:rPr>
              <w:t xml:space="preserve">, Standard 05/09/2014</w:t>
            </w:r>
          </w:p>
          <w:p>
            <w:r>
              <w:br/>
            </w:r>
            <w:hyperlink w:history="true" r:id="Rf21cbca34b6f44c2">
              <w:r>
                <w:rPr>
                  <w:rStyle w:val="Hyperlink"/>
                </w:rPr>
                <w:t xml:space="preserve">Patient—ear selection at operation, yes/no code N</w:t>
              </w:r>
            </w:hyperlink>
          </w:p>
          <w:p>
            <w:pPr>
              <w:pStyle w:val="registration-status"/>
              <w:spacing w:before="0" w:after="0"/>
            </w:pPr>
            <w:hyperlink w:history="true" r:id="Re7755913c1ec4b10">
              <w:r>
                <w:rPr>
                  <w:rStyle w:val="Hyperlink"/>
                  <w:color w:val="244061"/>
                </w:rPr>
                <w:t xml:space="preserve">Indigenous</w:t>
              </w:r>
            </w:hyperlink>
            <w:r>
              <w:rPr>
                <w:rStyle w:val="row-content"/>
                <w:color w:val="244061"/>
              </w:rPr>
              <w:t xml:space="preserve">, Standard 05/09/2014</w:t>
            </w:r>
          </w:p>
          <w:p>
            <w:r>
              <w:br/>
            </w:r>
            <w:hyperlink w:history="true" r:id="R8394d581c00c4578">
              <w:r>
                <w:rPr>
                  <w:rStyle w:val="Hyperlink"/>
                </w:rPr>
                <w:t xml:space="preserve">Patient—follow-up dental treatment required indicator, yes/no code N</w:t>
              </w:r>
            </w:hyperlink>
          </w:p>
          <w:p>
            <w:pPr>
              <w:pStyle w:val="registration-status"/>
              <w:spacing w:before="0" w:after="0"/>
            </w:pPr>
            <w:hyperlink w:history="true" r:id="R8ef5da848d6e44a1">
              <w:r>
                <w:rPr>
                  <w:rStyle w:val="Hyperlink"/>
                  <w:color w:val="244061"/>
                </w:rPr>
                <w:t xml:space="preserve">Indigenous</w:t>
              </w:r>
            </w:hyperlink>
            <w:r>
              <w:rPr>
                <w:rStyle w:val="row-content"/>
                <w:color w:val="244061"/>
              </w:rPr>
              <w:t xml:space="preserve">, Standard 08/10/2014</w:t>
            </w:r>
          </w:p>
          <w:p>
            <w:r>
              <w:br/>
            </w:r>
            <w:hyperlink w:history="true" r:id="Rc1fa7c1e5dbd41d1">
              <w:r>
                <w:rPr>
                  <w:rStyle w:val="Hyperlink"/>
                </w:rPr>
                <w:t xml:space="preserve">Patient—foreign body removal recommended indicator, yes/no code N</w:t>
              </w:r>
            </w:hyperlink>
          </w:p>
          <w:p>
            <w:pPr>
              <w:pStyle w:val="registration-status"/>
              <w:spacing w:before="0" w:after="0"/>
            </w:pPr>
            <w:hyperlink w:history="true" r:id="Rcf0d01b51d8c46de">
              <w:r>
                <w:rPr>
                  <w:rStyle w:val="Hyperlink"/>
                  <w:color w:val="244061"/>
                </w:rPr>
                <w:t xml:space="preserve">Indigenous</w:t>
              </w:r>
            </w:hyperlink>
            <w:r>
              <w:rPr>
                <w:rStyle w:val="row-content"/>
                <w:color w:val="244061"/>
              </w:rPr>
              <w:t xml:space="preserve">, Standard 05/09/2014</w:t>
            </w:r>
          </w:p>
          <w:p>
            <w:r>
              <w:br/>
            </w:r>
            <w:hyperlink w:history="true" r:id="R4ba06c4d784c4f22">
              <w:r>
                <w:rPr>
                  <w:rStyle w:val="Hyperlink"/>
                </w:rPr>
                <w:t xml:space="preserve">Patient—general anaesthesia administered indicator, yes/no code N</w:t>
              </w:r>
            </w:hyperlink>
          </w:p>
          <w:p>
            <w:pPr>
              <w:pStyle w:val="registration-status"/>
              <w:spacing w:before="0" w:after="0"/>
            </w:pPr>
            <w:hyperlink w:history="true" r:id="R5a8f274c919d479b">
              <w:r>
                <w:rPr>
                  <w:rStyle w:val="Hyperlink"/>
                  <w:color w:val="244061"/>
                </w:rPr>
                <w:t xml:space="preserve">Indigenous</w:t>
              </w:r>
            </w:hyperlink>
            <w:r>
              <w:rPr>
                <w:rStyle w:val="row-content"/>
                <w:color w:val="244061"/>
              </w:rPr>
              <w:t xml:space="preserve">, Standard 08/10/2014</w:t>
            </w:r>
          </w:p>
          <w:p>
            <w:r>
              <w:br/>
            </w:r>
            <w:hyperlink w:history="true" r:id="R65aa000fc6bc47b4">
              <w:r>
                <w:rPr>
                  <w:rStyle w:val="Hyperlink"/>
                </w:rPr>
                <w:t xml:space="preserve">Patient—hearing impairment indicator, yes/no code N</w:t>
              </w:r>
            </w:hyperlink>
          </w:p>
          <w:p>
            <w:pPr>
              <w:pStyle w:val="registration-status"/>
              <w:spacing w:before="0" w:after="0"/>
            </w:pPr>
            <w:hyperlink w:history="true" r:id="R5c3955e7f8fd48a3">
              <w:r>
                <w:rPr>
                  <w:rStyle w:val="Hyperlink"/>
                  <w:color w:val="244061"/>
                </w:rPr>
                <w:t xml:space="preserve">Indigenous</w:t>
              </w:r>
            </w:hyperlink>
            <w:r>
              <w:rPr>
                <w:rStyle w:val="row-content"/>
                <w:color w:val="244061"/>
              </w:rPr>
              <w:t xml:space="preserve">, Standard 11/08/2014</w:t>
            </w:r>
          </w:p>
          <w:p>
            <w:r>
              <w:br/>
            </w:r>
            <w:hyperlink w:history="true" r:id="R4e8bff5bb5f64573">
              <w:r>
                <w:rPr>
                  <w:rStyle w:val="Hyperlink"/>
                </w:rPr>
                <w:t xml:space="preserve">Patient—hearing loss indicator, yes/no code N</w:t>
              </w:r>
            </w:hyperlink>
          </w:p>
          <w:p>
            <w:pPr>
              <w:pStyle w:val="registration-status"/>
              <w:spacing w:before="0" w:after="0"/>
            </w:pPr>
            <w:hyperlink w:history="true" r:id="R3aa8584c0f1e4ae4">
              <w:r>
                <w:rPr>
                  <w:rStyle w:val="Hyperlink"/>
                  <w:color w:val="244061"/>
                </w:rPr>
                <w:t xml:space="preserve">Indigenous</w:t>
              </w:r>
            </w:hyperlink>
            <w:r>
              <w:rPr>
                <w:rStyle w:val="row-content"/>
                <w:color w:val="244061"/>
              </w:rPr>
              <w:t xml:space="preserve">, Standard 11/08/2014</w:t>
            </w:r>
          </w:p>
          <w:p>
            <w:r>
              <w:br/>
            </w:r>
            <w:hyperlink w:history="true" r:id="R8d345aecac614c51">
              <w:r>
                <w:rPr>
                  <w:rStyle w:val="Hyperlink"/>
                </w:rPr>
                <w:t xml:space="preserve">Patient—immediate/short term treatment complication indicator, yes/no/not applicable/unknown/not stated/inadequately described code N</w:t>
              </w:r>
            </w:hyperlink>
          </w:p>
          <w:p>
            <w:pPr>
              <w:pStyle w:val="registration-status"/>
              <w:spacing w:before="0" w:after="0"/>
            </w:pPr>
            <w:hyperlink w:history="true" r:id="Rd4f51f66c42a4ab3">
              <w:r>
                <w:rPr>
                  <w:rStyle w:val="Hyperlink"/>
                  <w:color w:val="244061"/>
                </w:rPr>
                <w:t xml:space="preserve">Health!</w:t>
              </w:r>
            </w:hyperlink>
            <w:r>
              <w:rPr>
                <w:rStyle w:val="row-content"/>
                <w:color w:val="244061"/>
              </w:rPr>
              <w:t xml:space="preserve">, Standard 14/05/2015</w:t>
            </w:r>
          </w:p>
          <w:p>
            <w:r>
              <w:br/>
            </w:r>
            <w:hyperlink w:history="true" r:id="Rbd1804bd9039467f">
              <w:r>
                <w:rPr>
                  <w:rStyle w:val="Hyperlink"/>
                </w:rPr>
                <w:t xml:space="preserve">Patient—intact tympanic membrane indicator, yes/no code N</w:t>
              </w:r>
            </w:hyperlink>
          </w:p>
          <w:p>
            <w:pPr>
              <w:pStyle w:val="registration-status"/>
              <w:spacing w:before="0" w:after="0"/>
            </w:pPr>
            <w:hyperlink w:history="true" r:id="Rb2f7e41d05924f30">
              <w:r>
                <w:rPr>
                  <w:rStyle w:val="Hyperlink"/>
                  <w:color w:val="244061"/>
                </w:rPr>
                <w:t xml:space="preserve">Indigenous</w:t>
              </w:r>
            </w:hyperlink>
            <w:r>
              <w:rPr>
                <w:rStyle w:val="row-content"/>
                <w:color w:val="244061"/>
              </w:rPr>
              <w:t xml:space="preserve">, Superseded 05/12/2017</w:t>
            </w:r>
          </w:p>
          <w:p>
            <w:r>
              <w:br/>
            </w:r>
            <w:hyperlink w:history="true" r:id="R02398250af14475b">
              <w:r>
                <w:rPr>
                  <w:rStyle w:val="Hyperlink"/>
                </w:rPr>
                <w:t xml:space="preserve">Patient—medication recommended indicator, yes/no code N</w:t>
              </w:r>
            </w:hyperlink>
          </w:p>
          <w:p>
            <w:pPr>
              <w:pStyle w:val="registration-status"/>
              <w:spacing w:before="0" w:after="0"/>
            </w:pPr>
            <w:hyperlink w:history="true" r:id="R4f062d6dfd124c5c">
              <w:r>
                <w:rPr>
                  <w:rStyle w:val="Hyperlink"/>
                  <w:color w:val="244061"/>
                </w:rPr>
                <w:t xml:space="preserve">Indigenous</w:t>
              </w:r>
            </w:hyperlink>
            <w:r>
              <w:rPr>
                <w:rStyle w:val="row-content"/>
                <w:color w:val="244061"/>
              </w:rPr>
              <w:t xml:space="preserve">, Standard 05/09/2014</w:t>
            </w:r>
          </w:p>
          <w:p>
            <w:r>
              <w:br/>
            </w:r>
            <w:hyperlink w:history="true" r:id="Rc0af244073ee47a1">
              <w:r>
                <w:rPr>
                  <w:rStyle w:val="Hyperlink"/>
                </w:rPr>
                <w:t xml:space="preserve">Patient—middle ear condition indicator, yes/no code N</w:t>
              </w:r>
            </w:hyperlink>
          </w:p>
          <w:p>
            <w:pPr>
              <w:pStyle w:val="registration-status"/>
              <w:spacing w:before="0" w:after="0"/>
            </w:pPr>
            <w:hyperlink w:history="true" r:id="Rc5f277f0b3824286">
              <w:r>
                <w:rPr>
                  <w:rStyle w:val="Hyperlink"/>
                  <w:color w:val="244061"/>
                </w:rPr>
                <w:t xml:space="preserve">Indigenous</w:t>
              </w:r>
            </w:hyperlink>
            <w:r>
              <w:rPr>
                <w:rStyle w:val="row-content"/>
                <w:color w:val="244061"/>
              </w:rPr>
              <w:t xml:space="preserve">, Standard 11/08/2014</w:t>
            </w:r>
          </w:p>
          <w:p>
            <w:r>
              <w:br/>
            </w:r>
            <w:hyperlink w:history="true" r:id="Rd15ae77c2134495c">
              <w:r>
                <w:rPr>
                  <w:rStyle w:val="Hyperlink"/>
                </w:rPr>
                <w:t xml:space="preserve">Patient—oral health education indicator, yes/no code N</w:t>
              </w:r>
            </w:hyperlink>
          </w:p>
          <w:p>
            <w:pPr>
              <w:pStyle w:val="registration-status"/>
              <w:spacing w:before="0" w:after="0"/>
            </w:pPr>
            <w:hyperlink w:history="true" r:id="R7817816a83e14c64">
              <w:r>
                <w:rPr>
                  <w:rStyle w:val="Hyperlink"/>
                  <w:color w:val="244061"/>
                </w:rPr>
                <w:t xml:space="preserve">Indigenous</w:t>
              </w:r>
            </w:hyperlink>
            <w:r>
              <w:rPr>
                <w:rStyle w:val="row-content"/>
                <w:color w:val="244061"/>
              </w:rPr>
              <w:t xml:space="preserve">, Standard 08/10/2014</w:t>
            </w:r>
          </w:p>
          <w:p>
            <w:r>
              <w:br/>
            </w:r>
            <w:hyperlink w:history="true" r:id="R83d6acc2b6f84fbe">
              <w:r>
                <w:rPr>
                  <w:rStyle w:val="Hyperlink"/>
                </w:rPr>
                <w:t xml:space="preserve">Patient—other non-medicated actions recommended indicator, yes/no code N</w:t>
              </w:r>
            </w:hyperlink>
          </w:p>
          <w:p>
            <w:pPr>
              <w:pStyle w:val="registration-status"/>
              <w:spacing w:before="0" w:after="0"/>
            </w:pPr>
            <w:hyperlink w:history="true" r:id="R3657548cac634996">
              <w:r>
                <w:rPr>
                  <w:rStyle w:val="Hyperlink"/>
                  <w:color w:val="244061"/>
                </w:rPr>
                <w:t xml:space="preserve">Indigenous</w:t>
              </w:r>
            </w:hyperlink>
            <w:r>
              <w:rPr>
                <w:rStyle w:val="row-content"/>
                <w:color w:val="244061"/>
              </w:rPr>
              <w:t xml:space="preserve">, Standard 05/09/2014</w:t>
            </w:r>
          </w:p>
          <w:p>
            <w:r>
              <w:br/>
            </w:r>
            <w:hyperlink w:history="true" r:id="R0eb18707af3c4e91">
              <w:r>
                <w:rPr>
                  <w:rStyle w:val="Hyperlink"/>
                </w:rPr>
                <w:t xml:space="preserve">Patient—post-operative check indicator, yes/no code N</w:t>
              </w:r>
            </w:hyperlink>
          </w:p>
          <w:p>
            <w:pPr>
              <w:pStyle w:val="registration-status"/>
              <w:spacing w:before="0" w:after="0"/>
            </w:pPr>
            <w:hyperlink w:history="true" r:id="R22906e47582b4365">
              <w:r>
                <w:rPr>
                  <w:rStyle w:val="Hyperlink"/>
                  <w:color w:val="244061"/>
                </w:rPr>
                <w:t xml:space="preserve">Indigenous</w:t>
              </w:r>
            </w:hyperlink>
            <w:r>
              <w:rPr>
                <w:rStyle w:val="row-content"/>
                <w:color w:val="244061"/>
              </w:rPr>
              <w:t xml:space="preserve">, Standard 05/09/2014</w:t>
            </w:r>
          </w:p>
          <w:p>
            <w:r>
              <w:br/>
            </w:r>
            <w:hyperlink w:history="true" r:id="Rf137d2e86d1d4c38">
              <w:r>
                <w:rPr>
                  <w:rStyle w:val="Hyperlink"/>
                </w:rPr>
                <w:t xml:space="preserve">Patient—previous audiology assessment indicator, yes/no code N</w:t>
              </w:r>
            </w:hyperlink>
          </w:p>
          <w:p>
            <w:pPr>
              <w:pStyle w:val="registration-status"/>
              <w:spacing w:before="0" w:after="0"/>
            </w:pPr>
            <w:hyperlink w:history="true" r:id="Ra2b4bc25ea614630">
              <w:r>
                <w:rPr>
                  <w:rStyle w:val="Hyperlink"/>
                  <w:color w:val="244061"/>
                </w:rPr>
                <w:t xml:space="preserve">Indigenous</w:t>
              </w:r>
            </w:hyperlink>
            <w:r>
              <w:rPr>
                <w:rStyle w:val="row-content"/>
                <w:color w:val="244061"/>
              </w:rPr>
              <w:t xml:space="preserve">, Standard 11/08/2014</w:t>
            </w:r>
          </w:p>
          <w:p>
            <w:r>
              <w:br/>
            </w:r>
            <w:hyperlink w:history="true" r:id="R30591ac855684c45">
              <w:r>
                <w:rPr>
                  <w:rStyle w:val="Hyperlink"/>
                </w:rPr>
                <w:t xml:space="preserve">Patient—previous ear health intervention indicator, yes/no code N</w:t>
              </w:r>
            </w:hyperlink>
          </w:p>
          <w:p>
            <w:pPr>
              <w:pStyle w:val="registration-status"/>
              <w:spacing w:before="0" w:after="0"/>
            </w:pPr>
            <w:hyperlink w:history="true" r:id="Rb58443881b604f2f">
              <w:r>
                <w:rPr>
                  <w:rStyle w:val="Hyperlink"/>
                  <w:color w:val="244061"/>
                </w:rPr>
                <w:t xml:space="preserve">Indigenous</w:t>
              </w:r>
            </w:hyperlink>
            <w:r>
              <w:rPr>
                <w:rStyle w:val="row-content"/>
                <w:color w:val="244061"/>
              </w:rPr>
              <w:t xml:space="preserve">, Standard 11/08/2014</w:t>
            </w:r>
          </w:p>
          <w:p>
            <w:r>
              <w:br/>
            </w:r>
            <w:hyperlink w:history="true" r:id="R117c88a60bae4f73">
              <w:r>
                <w:rPr>
                  <w:rStyle w:val="Hyperlink"/>
                </w:rPr>
                <w:t xml:space="preserve">Patient—primary health follow-up indicator, yes/no code N</w:t>
              </w:r>
            </w:hyperlink>
          </w:p>
          <w:p>
            <w:pPr>
              <w:pStyle w:val="registration-status"/>
              <w:spacing w:before="0" w:after="0"/>
            </w:pPr>
            <w:hyperlink w:history="true" r:id="R509a67b063f74a9c">
              <w:r>
                <w:rPr>
                  <w:rStyle w:val="Hyperlink"/>
                  <w:color w:val="244061"/>
                </w:rPr>
                <w:t xml:space="preserve">Indigenous</w:t>
              </w:r>
            </w:hyperlink>
            <w:r>
              <w:rPr>
                <w:rStyle w:val="row-content"/>
                <w:color w:val="244061"/>
              </w:rPr>
              <w:t xml:space="preserve">, Standard 05/09/2014</w:t>
            </w:r>
          </w:p>
          <w:p>
            <w:r>
              <w:br/>
            </w:r>
            <w:hyperlink w:history="true" r:id="R70ee6c5e203c49ad">
              <w:r>
                <w:rPr>
                  <w:rStyle w:val="Hyperlink"/>
                </w:rPr>
                <w:t xml:space="preserve">Patient—teleotology review required indicator, yes/no code N</w:t>
              </w:r>
            </w:hyperlink>
          </w:p>
          <w:p>
            <w:pPr>
              <w:pStyle w:val="registration-status"/>
              <w:spacing w:before="0" w:after="0"/>
            </w:pPr>
            <w:hyperlink w:history="true" r:id="Ra24e938dc0d64744">
              <w:r>
                <w:rPr>
                  <w:rStyle w:val="Hyperlink"/>
                  <w:color w:val="244061"/>
                </w:rPr>
                <w:t xml:space="preserve">Indigenous</w:t>
              </w:r>
            </w:hyperlink>
            <w:r>
              <w:rPr>
                <w:rStyle w:val="row-content"/>
                <w:color w:val="244061"/>
              </w:rPr>
              <w:t xml:space="preserve">, Standard 05/09/2014</w:t>
            </w:r>
          </w:p>
          <w:p>
            <w:r>
              <w:br/>
            </w:r>
            <w:hyperlink w:history="true" r:id="R0aaeb5adfa444649">
              <w:r>
                <w:rPr>
                  <w:rStyle w:val="Hyperlink"/>
                </w:rPr>
                <w:t xml:space="preserve">Patient—TWAIT completed indicator, yes/no code N</w:t>
              </w:r>
            </w:hyperlink>
          </w:p>
          <w:p>
            <w:pPr>
              <w:pStyle w:val="registration-status"/>
              <w:spacing w:before="0" w:after="0"/>
            </w:pPr>
            <w:hyperlink w:history="true" r:id="Rc3cc9a6155fb4b0d">
              <w:r>
                <w:rPr>
                  <w:rStyle w:val="Hyperlink"/>
                  <w:color w:val="244061"/>
                </w:rPr>
                <w:t xml:space="preserve">Indigenous</w:t>
              </w:r>
            </w:hyperlink>
            <w:r>
              <w:rPr>
                <w:rStyle w:val="row-content"/>
                <w:color w:val="244061"/>
              </w:rPr>
              <w:t xml:space="preserve">, Standard 05/09/2014</w:t>
            </w:r>
          </w:p>
          <w:p>
            <w:r>
              <w:br/>
            </w:r>
            <w:hyperlink w:history="true" r:id="Ree5a55dbbbfc4ae5">
              <w:r>
                <w:rPr>
                  <w:rStyle w:val="Hyperlink"/>
                </w:rPr>
                <w:t xml:space="preserve">Person—first degree relative cancer history indicator, yes/no/not applicable/unknown/not stated/inadequately described code N</w:t>
              </w:r>
            </w:hyperlink>
          </w:p>
          <w:p>
            <w:pPr>
              <w:pStyle w:val="registration-status"/>
              <w:spacing w:before="0" w:after="0"/>
            </w:pPr>
            <w:hyperlink w:history="true" r:id="R9720e26d29c34a1e">
              <w:r>
                <w:rPr>
                  <w:rStyle w:val="Hyperlink"/>
                  <w:color w:val="244061"/>
                </w:rPr>
                <w:t xml:space="preserve">Health!</w:t>
              </w:r>
            </w:hyperlink>
            <w:r>
              <w:rPr>
                <w:rStyle w:val="row-content"/>
                <w:color w:val="244061"/>
              </w:rPr>
              <w:t xml:space="preserve">, Standard 04/02/2015</w:t>
            </w:r>
          </w:p>
          <w:p>
            <w:r>
              <w:br/>
            </w:r>
            <w:hyperlink w:history="true" r:id="R857c1f0b04a949a0">
              <w:r>
                <w:rPr>
                  <w:rStyle w:val="Hyperlink"/>
                </w:rPr>
                <w:t xml:space="preserve">Person—second degree relative cancer history indicator, yes/no/not applicable/unknown/not stated/inadequately described code N</w:t>
              </w:r>
            </w:hyperlink>
          </w:p>
          <w:p>
            <w:pPr>
              <w:pStyle w:val="registration-status"/>
              <w:spacing w:before="0" w:after="0"/>
            </w:pPr>
            <w:hyperlink w:history="true" r:id="R05e706878b5a4317">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feaaa6569cb7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ce7613d1c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aa6569cb74f9b" /><Relationship Type="http://schemas.openxmlformats.org/officeDocument/2006/relationships/header" Target="/word/header1.xml" Id="Rcdb980041697485d" /><Relationship Type="http://schemas.openxmlformats.org/officeDocument/2006/relationships/settings" Target="/word/settings.xml" Id="R47490dc8b9e44341" /><Relationship Type="http://schemas.openxmlformats.org/officeDocument/2006/relationships/styles" Target="/word/styles.xml" Id="R3a7339456069480a" /><Relationship Type="http://schemas.openxmlformats.org/officeDocument/2006/relationships/hyperlink" Target="https://meteor-uat.aihw.gov.au/RegistrationAuthority/15" TargetMode="External" Id="R8e13832a7a014bd9" /><Relationship Type="http://schemas.openxmlformats.org/officeDocument/2006/relationships/hyperlink" Target="https://meteor-uat.aihw.gov.au/RegistrationAuthority/3" TargetMode="External" Id="Rc13041f1b7054818" /><Relationship Type="http://schemas.openxmlformats.org/officeDocument/2006/relationships/hyperlink" Target="https://meteor-uat.aihw.gov.au/RegistrationAuthority/9" TargetMode="External" Id="R0c5cf0ef7dd545e9" /><Relationship Type="http://schemas.openxmlformats.org/officeDocument/2006/relationships/hyperlink" Target="https://meteor-uat.aihw.gov.au/RegistrationAuthority/14" TargetMode="External" Id="Rb3f137a7d6224b00" /><Relationship Type="http://schemas.openxmlformats.org/officeDocument/2006/relationships/hyperlink" Target="https://meteor-uat.aihw.gov.au/RegistrationAuthority/18" TargetMode="External" Id="R9281f84f4cb841c0" /><Relationship Type="http://schemas.openxmlformats.org/officeDocument/2006/relationships/hyperlink" Target="https://meteor-uat.aihw.gov.au/content/557140" TargetMode="External" Id="R3e70bc256b5c4e44" /><Relationship Type="http://schemas.openxmlformats.org/officeDocument/2006/relationships/hyperlink" Target="https://meteor-uat.aihw.gov.au/RegistrationAuthority/15" TargetMode="External" Id="R77141f65f1af4a0d" /><Relationship Type="http://schemas.openxmlformats.org/officeDocument/2006/relationships/hyperlink" Target="https://meteor-uat.aihw.gov.au/content/602317" TargetMode="External" Id="R41527855f4f24541" /><Relationship Type="http://schemas.openxmlformats.org/officeDocument/2006/relationships/hyperlink" Target="https://meteor-uat.aihw.gov.au/RegistrationAuthority/15" TargetMode="External" Id="Rbf44d0726db247dd" /><Relationship Type="http://schemas.openxmlformats.org/officeDocument/2006/relationships/hyperlink" Target="https://meteor-uat.aihw.gov.au/content/731214" TargetMode="External" Id="R6478dc677c6f47c5" /><Relationship Type="http://schemas.openxmlformats.org/officeDocument/2006/relationships/hyperlink" Target="https://meteor-uat.aihw.gov.au/RegistrationAuthority/15" TargetMode="External" Id="R4775b9799aaa421c" /><Relationship Type="http://schemas.openxmlformats.org/officeDocument/2006/relationships/hyperlink" Target="https://meteor-uat.aihw.gov.au/content/731361" TargetMode="External" Id="R74ebda9a068641c6" /><Relationship Type="http://schemas.openxmlformats.org/officeDocument/2006/relationships/hyperlink" Target="https://meteor-uat.aihw.gov.au/RegistrationAuthority/15" TargetMode="External" Id="Rbc5ca980a6d1471d" /><Relationship Type="http://schemas.openxmlformats.org/officeDocument/2006/relationships/hyperlink" Target="https://meteor-uat.aihw.gov.au/content/436683" TargetMode="External" Id="Re5f613d570fd459a" /><Relationship Type="http://schemas.openxmlformats.org/officeDocument/2006/relationships/hyperlink" Target="https://meteor-uat.aihw.gov.au/RegistrationAuthority/15" TargetMode="External" Id="R155451c6599b4a33" /><Relationship Type="http://schemas.openxmlformats.org/officeDocument/2006/relationships/hyperlink" Target="https://meteor-uat.aihw.gov.au/content/506731" TargetMode="External" Id="R1ea2f17d89ed4e0a" /><Relationship Type="http://schemas.openxmlformats.org/officeDocument/2006/relationships/hyperlink" Target="https://meteor-uat.aihw.gov.au/RegistrationAuthority/15" TargetMode="External" Id="Rd012c4fe6ad04f87" /><Relationship Type="http://schemas.openxmlformats.org/officeDocument/2006/relationships/hyperlink" Target="https://meteor-uat.aihw.gov.au/content/527476" TargetMode="External" Id="Rdfe64a1476f6488b" /><Relationship Type="http://schemas.openxmlformats.org/officeDocument/2006/relationships/hyperlink" Target="https://meteor-uat.aihw.gov.au/RegistrationAuthority/14" TargetMode="External" Id="Rbc2b0b0c1ca44643" /><Relationship Type="http://schemas.openxmlformats.org/officeDocument/2006/relationships/hyperlink" Target="https://meteor-uat.aihw.gov.au/content/509168" TargetMode="External" Id="Rea94688aa7bd4483" /><Relationship Type="http://schemas.openxmlformats.org/officeDocument/2006/relationships/hyperlink" Target="https://meteor-uat.aihw.gov.au/RegistrationAuthority/3" TargetMode="External" Id="R50e771490f074218" /><Relationship Type="http://schemas.openxmlformats.org/officeDocument/2006/relationships/hyperlink" Target="https://meteor-uat.aihw.gov.au/RegistrationAuthority/18" TargetMode="External" Id="R361c3e2f459349d7" /><Relationship Type="http://schemas.openxmlformats.org/officeDocument/2006/relationships/hyperlink" Target="https://meteor-uat.aihw.gov.au/content/553188" TargetMode="External" Id="R8d74805741c94dc4" /><Relationship Type="http://schemas.openxmlformats.org/officeDocument/2006/relationships/hyperlink" Target="https://meteor-uat.aihw.gov.au/RegistrationAuthority/9" TargetMode="External" Id="Rf9601d6f051145c0" /><Relationship Type="http://schemas.openxmlformats.org/officeDocument/2006/relationships/hyperlink" Target="https://meteor-uat.aihw.gov.au/content/535132" TargetMode="External" Id="Rc8ff97394e284988" /><Relationship Type="http://schemas.openxmlformats.org/officeDocument/2006/relationships/hyperlink" Target="https://meteor-uat.aihw.gov.au/RegistrationAuthority/9" TargetMode="External" Id="R85a8e607f662438e" /><Relationship Type="http://schemas.openxmlformats.org/officeDocument/2006/relationships/hyperlink" Target="https://meteor-uat.aihw.gov.au/content/508095" TargetMode="External" Id="Rde75c609f08d4755" /><Relationship Type="http://schemas.openxmlformats.org/officeDocument/2006/relationships/hyperlink" Target="https://meteor-uat.aihw.gov.au/RegistrationAuthority/9" TargetMode="External" Id="R904528d660ac486a" /><Relationship Type="http://schemas.openxmlformats.org/officeDocument/2006/relationships/hyperlink" Target="https://meteor-uat.aihw.gov.au/content/508451" TargetMode="External" Id="Rbccb69a9f4c24e0a" /><Relationship Type="http://schemas.openxmlformats.org/officeDocument/2006/relationships/hyperlink" Target="https://meteor-uat.aihw.gov.au/RegistrationAuthority/9" TargetMode="External" Id="R54e962e682764834" /><Relationship Type="http://schemas.openxmlformats.org/officeDocument/2006/relationships/hyperlink" Target="https://meteor-uat.aihw.gov.au/content/531886" TargetMode="External" Id="Rf2cc8f1ffaee4842" /><Relationship Type="http://schemas.openxmlformats.org/officeDocument/2006/relationships/hyperlink" Target="https://meteor-uat.aihw.gov.au/RegistrationAuthority/9" TargetMode="External" Id="Ra552278d21864e54" /><Relationship Type="http://schemas.openxmlformats.org/officeDocument/2006/relationships/hyperlink" Target="https://meteor-uat.aihw.gov.au/content/507886" TargetMode="External" Id="R3623d4a79a6a4ab8" /><Relationship Type="http://schemas.openxmlformats.org/officeDocument/2006/relationships/hyperlink" Target="https://meteor-uat.aihw.gov.au/RegistrationAuthority/9" TargetMode="External" Id="R24cdd9d6f8ec4575" /><Relationship Type="http://schemas.openxmlformats.org/officeDocument/2006/relationships/hyperlink" Target="https://meteor-uat.aihw.gov.au/content/553229" TargetMode="External" Id="R670c6aad08734a77" /><Relationship Type="http://schemas.openxmlformats.org/officeDocument/2006/relationships/hyperlink" Target="https://meteor-uat.aihw.gov.au/RegistrationAuthority/9" TargetMode="External" Id="Rfef58ca936ff4dcc" /><Relationship Type="http://schemas.openxmlformats.org/officeDocument/2006/relationships/hyperlink" Target="https://meteor-uat.aihw.gov.au/content/505157" TargetMode="External" Id="Rf5666eb096984d4f" /><Relationship Type="http://schemas.openxmlformats.org/officeDocument/2006/relationships/hyperlink" Target="https://meteor-uat.aihw.gov.au/RegistrationAuthority/9" TargetMode="External" Id="Re0dadb72a560492e" /><Relationship Type="http://schemas.openxmlformats.org/officeDocument/2006/relationships/hyperlink" Target="https://meteor-uat.aihw.gov.au/content/535210" TargetMode="External" Id="R40a5ccc6710d4bdf" /><Relationship Type="http://schemas.openxmlformats.org/officeDocument/2006/relationships/hyperlink" Target="https://meteor-uat.aihw.gov.au/RegistrationAuthority/9" TargetMode="External" Id="R858ffa8cfc2a42a9" /><Relationship Type="http://schemas.openxmlformats.org/officeDocument/2006/relationships/hyperlink" Target="https://meteor-uat.aihw.gov.au/content/508363" TargetMode="External" Id="R9c1a3723ee1e427b" /><Relationship Type="http://schemas.openxmlformats.org/officeDocument/2006/relationships/hyperlink" Target="https://meteor-uat.aihw.gov.au/RegistrationAuthority/9" TargetMode="External" Id="R2b61934048044999" /><Relationship Type="http://schemas.openxmlformats.org/officeDocument/2006/relationships/hyperlink" Target="https://meteor-uat.aihw.gov.au/content/535307" TargetMode="External" Id="Rf21cbca34b6f44c2" /><Relationship Type="http://schemas.openxmlformats.org/officeDocument/2006/relationships/hyperlink" Target="https://meteor-uat.aihw.gov.au/RegistrationAuthority/9" TargetMode="External" Id="Re7755913c1ec4b10" /><Relationship Type="http://schemas.openxmlformats.org/officeDocument/2006/relationships/hyperlink" Target="https://meteor-uat.aihw.gov.au/content/496643" TargetMode="External" Id="R8394d581c00c4578" /><Relationship Type="http://schemas.openxmlformats.org/officeDocument/2006/relationships/hyperlink" Target="https://meteor-uat.aihw.gov.au/RegistrationAuthority/9" TargetMode="External" Id="R8ef5da848d6e44a1" /><Relationship Type="http://schemas.openxmlformats.org/officeDocument/2006/relationships/hyperlink" Target="https://meteor-uat.aihw.gov.au/content/508042" TargetMode="External" Id="Rc1fa7c1e5dbd41d1" /><Relationship Type="http://schemas.openxmlformats.org/officeDocument/2006/relationships/hyperlink" Target="https://meteor-uat.aihw.gov.au/RegistrationAuthority/9" TargetMode="External" Id="Rcf0d01b51d8c46de" /><Relationship Type="http://schemas.openxmlformats.org/officeDocument/2006/relationships/hyperlink" Target="https://meteor-uat.aihw.gov.au/content/555914" TargetMode="External" Id="R4ba06c4d784c4f22" /><Relationship Type="http://schemas.openxmlformats.org/officeDocument/2006/relationships/hyperlink" Target="https://meteor-uat.aihw.gov.au/RegistrationAuthority/9" TargetMode="External" Id="R5a8f274c919d479b" /><Relationship Type="http://schemas.openxmlformats.org/officeDocument/2006/relationships/hyperlink" Target="https://meteor-uat.aihw.gov.au/content/530424" TargetMode="External" Id="R65aa000fc6bc47b4" /><Relationship Type="http://schemas.openxmlformats.org/officeDocument/2006/relationships/hyperlink" Target="https://meteor-uat.aihw.gov.au/RegistrationAuthority/9" TargetMode="External" Id="R5c3955e7f8fd48a3" /><Relationship Type="http://schemas.openxmlformats.org/officeDocument/2006/relationships/hyperlink" Target="https://meteor-uat.aihw.gov.au/content/530241" TargetMode="External" Id="R4e8bff5bb5f64573" /><Relationship Type="http://schemas.openxmlformats.org/officeDocument/2006/relationships/hyperlink" Target="https://meteor-uat.aihw.gov.au/RegistrationAuthority/9" TargetMode="External" Id="R3aa8584c0f1e4ae4" /><Relationship Type="http://schemas.openxmlformats.org/officeDocument/2006/relationships/hyperlink" Target="https://meteor-uat.aihw.gov.au/content/467430" TargetMode="External" Id="R8d345aecac614c51" /><Relationship Type="http://schemas.openxmlformats.org/officeDocument/2006/relationships/hyperlink" Target="https://meteor-uat.aihw.gov.au/RegistrationAuthority/14" TargetMode="External" Id="Rd4f51f66c42a4ab3" /><Relationship Type="http://schemas.openxmlformats.org/officeDocument/2006/relationships/hyperlink" Target="https://meteor-uat.aihw.gov.au/content/505104" TargetMode="External" Id="Rbd1804bd9039467f" /><Relationship Type="http://schemas.openxmlformats.org/officeDocument/2006/relationships/hyperlink" Target="https://meteor-uat.aihw.gov.au/RegistrationAuthority/9" TargetMode="External" Id="Rb2f7e41d05924f30" /><Relationship Type="http://schemas.openxmlformats.org/officeDocument/2006/relationships/hyperlink" Target="https://meteor-uat.aihw.gov.au/content/505359" TargetMode="External" Id="R02398250af14475b" /><Relationship Type="http://schemas.openxmlformats.org/officeDocument/2006/relationships/hyperlink" Target="https://meteor-uat.aihw.gov.au/RegistrationAuthority/9" TargetMode="External" Id="R4f062d6dfd124c5c" /><Relationship Type="http://schemas.openxmlformats.org/officeDocument/2006/relationships/hyperlink" Target="https://meteor-uat.aihw.gov.au/content/530454" TargetMode="External" Id="Rc0af244073ee47a1" /><Relationship Type="http://schemas.openxmlformats.org/officeDocument/2006/relationships/hyperlink" Target="https://meteor-uat.aihw.gov.au/RegistrationAuthority/9" TargetMode="External" Id="Rc5f277f0b3824286" /><Relationship Type="http://schemas.openxmlformats.org/officeDocument/2006/relationships/hyperlink" Target="https://meteor-uat.aihw.gov.au/content/553207" TargetMode="External" Id="Rd15ae77c2134495c" /><Relationship Type="http://schemas.openxmlformats.org/officeDocument/2006/relationships/hyperlink" Target="https://meteor-uat.aihw.gov.au/RegistrationAuthority/9" TargetMode="External" Id="R7817816a83e14c64" /><Relationship Type="http://schemas.openxmlformats.org/officeDocument/2006/relationships/hyperlink" Target="https://meteor-uat.aihw.gov.au/content/507922" TargetMode="External" Id="R83d6acc2b6f84fbe" /><Relationship Type="http://schemas.openxmlformats.org/officeDocument/2006/relationships/hyperlink" Target="https://meteor-uat.aihw.gov.au/RegistrationAuthority/9" TargetMode="External" Id="R3657548cac634996" /><Relationship Type="http://schemas.openxmlformats.org/officeDocument/2006/relationships/hyperlink" Target="https://meteor-uat.aihw.gov.au/content/534995" TargetMode="External" Id="R0eb18707af3c4e91" /><Relationship Type="http://schemas.openxmlformats.org/officeDocument/2006/relationships/hyperlink" Target="https://meteor-uat.aihw.gov.au/RegistrationAuthority/9" TargetMode="External" Id="R22906e47582b4365" /><Relationship Type="http://schemas.openxmlformats.org/officeDocument/2006/relationships/hyperlink" Target="https://meteor-uat.aihw.gov.au/content/500196" TargetMode="External" Id="Rf137d2e86d1d4c38" /><Relationship Type="http://schemas.openxmlformats.org/officeDocument/2006/relationships/hyperlink" Target="https://meteor-uat.aihw.gov.au/RegistrationAuthority/9" TargetMode="External" Id="Ra2b4bc25ea614630" /><Relationship Type="http://schemas.openxmlformats.org/officeDocument/2006/relationships/hyperlink" Target="https://meteor-uat.aihw.gov.au/content/509600" TargetMode="External" Id="R30591ac855684c45" /><Relationship Type="http://schemas.openxmlformats.org/officeDocument/2006/relationships/hyperlink" Target="https://meteor-uat.aihw.gov.au/RegistrationAuthority/9" TargetMode="External" Id="Rb58443881b604f2f" /><Relationship Type="http://schemas.openxmlformats.org/officeDocument/2006/relationships/hyperlink" Target="https://meteor-uat.aihw.gov.au/content/535027" TargetMode="External" Id="R117c88a60bae4f73" /><Relationship Type="http://schemas.openxmlformats.org/officeDocument/2006/relationships/hyperlink" Target="https://meteor-uat.aihw.gov.au/RegistrationAuthority/9" TargetMode="External" Id="R509a67b063f74a9c" /><Relationship Type="http://schemas.openxmlformats.org/officeDocument/2006/relationships/hyperlink" Target="https://meteor-uat.aihw.gov.au/content/505350" TargetMode="External" Id="R70ee6c5e203c49ad" /><Relationship Type="http://schemas.openxmlformats.org/officeDocument/2006/relationships/hyperlink" Target="https://meteor-uat.aihw.gov.au/RegistrationAuthority/9" TargetMode="External" Id="Ra24e938dc0d64744" /><Relationship Type="http://schemas.openxmlformats.org/officeDocument/2006/relationships/hyperlink" Target="https://meteor-uat.aihw.gov.au/content/508542" TargetMode="External" Id="R0aaeb5adfa444649" /><Relationship Type="http://schemas.openxmlformats.org/officeDocument/2006/relationships/hyperlink" Target="https://meteor-uat.aihw.gov.au/RegistrationAuthority/9" TargetMode="External" Id="Rc3cc9a6155fb4b0d" /><Relationship Type="http://schemas.openxmlformats.org/officeDocument/2006/relationships/hyperlink" Target="https://meteor-uat.aihw.gov.au/content/464659" TargetMode="External" Id="Ree5a55dbbbfc4ae5" /><Relationship Type="http://schemas.openxmlformats.org/officeDocument/2006/relationships/hyperlink" Target="https://meteor-uat.aihw.gov.au/RegistrationAuthority/14" TargetMode="External" Id="R9720e26d29c34a1e" /><Relationship Type="http://schemas.openxmlformats.org/officeDocument/2006/relationships/hyperlink" Target="https://meteor-uat.aihw.gov.au/content/574045" TargetMode="External" Id="R857c1f0b04a949a0" /><Relationship Type="http://schemas.openxmlformats.org/officeDocument/2006/relationships/hyperlink" Target="https://meteor-uat.aihw.gov.au/RegistrationAuthority/14" TargetMode="External" Id="R05e706878b5a4317" /></Relationships>
</file>

<file path=word/_rels/header1.xml.rels>&#65279;<?xml version="1.0" encoding="utf-8"?><Relationships xmlns="http://schemas.openxmlformats.org/package/2006/relationships"><Relationship Type="http://schemas.openxmlformats.org/officeDocument/2006/relationships/image" Target="/media/image.png" Id="Re39ce7613d1c4f8a" /></Relationships>
</file>