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27d1eaf0e445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fa15091d75d4ccb">
                    <w:r>
                      <w:rPr>
                        <w:rStyle w:val="Hyperlink"/>
                      </w:rPr>
                      <w:t xml:space="preserve">Early Childhood Education and Care: Aggregate NMDS 2011</w:t>
                    </w:r>
                  </w:hyperlink>
                </w:p>
              </w:tc>
              <w:tc>
                <w:tcPr>
                  <w:vAlign w:val="top"/>
                </w:tcPr>
                <w:p>
                  <w:r>
                    <w:t xml:space="preserve">441229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da62b8a6d48420c">
                    <w:r>
                      <w:rPr>
                        <w:rStyle w:val="Hyperlink"/>
                      </w:rPr>
                      <w:t xml:space="preserve">Early childhood education and care worker cluster</w:t>
                    </w:r>
                  </w:hyperlink>
                </w:p>
              </w:tc>
              <w:tc>
                <w:tcPr>
                  <w:vAlign w:val="top"/>
                </w:tcPr>
                <w:p>
                  <w:r>
                    <w:t xml:space="preserve">444715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c41eb3f4853f4375">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0b20ae43e9e24926">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62fe00b00b014817">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b5aa92d76f0a4f51">
                    <w:r>
                      <w:rPr>
                        <w:rStyle w:val="Hyperlink"/>
                      </w:rPr>
                      <w:t xml:space="preserve">Field of highest qualification relevant to early childhood education and care</w:t>
                    </w:r>
                  </w:hyperlink>
                </w:p>
              </w:tc>
              <w:tc>
                <w:tcPr>
                  <w:vAlign w:val="top"/>
                </w:tcPr>
                <w:p>
                  <w:r>
                    <w:t xml:space="preserve">441592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12cde9c32b164945">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f5a2236e43aa4577">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5c6a233297344214">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3b0c2bda8e4145">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8ba4736be84e8b">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5bfc30ecb969424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3428ceee384ddb">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e1113857a39441b">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175a7329cc3d464c">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1a5636630980401f">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d7e5bdefa9d4db6">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8f9356e6cd04ab4">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d421139ff684479">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e38b8e661ada46c2">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3b148ac3dc71401e">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6112b2308874e29">
                    <w:r>
                      <w:rPr>
                        <w:rStyle w:val="Hyperlink"/>
                      </w:rPr>
                      <w:t xml:space="preserve">Maximum preschool program hours available per week (service provider organisation)</w:t>
                    </w:r>
                  </w:hyperlink>
                </w:p>
              </w:tc>
              <w:tc>
                <w:tcPr>
                  <w:vAlign w:val="top"/>
                </w:tcPr>
                <w:p>
                  <w:r>
                    <w:t xml:space="preserve">441232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170bdb2b31f846fc">
                    <w:r>
                      <w:rPr>
                        <w:rStyle w:val="Hyperlink"/>
                      </w:rPr>
                      <w:t xml:space="preserve">Number of children attending a preschool program</w:t>
                    </w:r>
                  </w:hyperlink>
                </w:p>
              </w:tc>
              <w:tc>
                <w:tcPr>
                  <w:vAlign w:val="top"/>
                </w:tcPr>
                <w:p>
                  <w:r>
                    <w:t xml:space="preserve">441235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1b1515f9afc24d97">
                    <w:r>
                      <w:rPr>
                        <w:rStyle w:val="Hyperlink"/>
                      </w:rPr>
                      <w:t xml:space="preserve">Number of Indigenous children attending a preschool program</w:t>
                    </w:r>
                  </w:hyperlink>
                </w:p>
              </w:tc>
              <w:tc>
                <w:tcPr>
                  <w:vAlign w:val="top"/>
                </w:tcPr>
                <w:p>
                  <w:r>
                    <w:t xml:space="preserve">441249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858f6161200b41e4">
                    <w:r>
                      <w:rPr>
                        <w:rStyle w:val="Hyperlink"/>
                      </w:rPr>
                      <w:t xml:space="preserve">Number of Indigenous children enrolled in a preschool program</w:t>
                    </w:r>
                  </w:hyperlink>
                </w:p>
              </w:tc>
              <w:tc>
                <w:tcPr>
                  <w:vAlign w:val="top"/>
                </w:tcPr>
                <w:p>
                  <w:r>
                    <w:t xml:space="preserve">441259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9016dafffb4c488e">
                    <w:r>
                      <w:rPr>
                        <w:rStyle w:val="Hyperlink"/>
                      </w:rPr>
                      <w:t xml:space="preserve">Number of preschool program enrolments at the service</w:t>
                    </w:r>
                  </w:hyperlink>
                </w:p>
              </w:tc>
              <w:tc>
                <w:tcPr>
                  <w:vAlign w:val="top"/>
                </w:tcPr>
                <w:p>
                  <w:r>
                    <w:t xml:space="preserve">441268</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66f4c01e8bc54e24">
                    <w:r>
                      <w:rPr>
                        <w:rStyle w:val="Hyperlink"/>
                      </w:rPr>
                      <w:t xml:space="preserve">Number of preschool program hours enrolled</w:t>
                    </w:r>
                  </w:hyperlink>
                </w:p>
              </w:tc>
              <w:tc>
                <w:tcPr>
                  <w:vAlign w:val="top"/>
                </w:tcPr>
                <w:p>
                  <w:r>
                    <w:t xml:space="preserve">441282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2be868106a747b9">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d038ff378a4207">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9aca7f39fbe40c4">
                    <w:r>
                      <w:rPr>
                        <w:rStyle w:val="Hyperlink"/>
                      </w:rPr>
                      <w:t xml:space="preserve">Total hours of preschool program attended</w:t>
                    </w:r>
                  </w:hyperlink>
                </w:p>
              </w:tc>
              <w:tc>
                <w:tcPr>
                  <w:vAlign w:val="top"/>
                </w:tcPr>
                <w:p>
                  <w:r>
                    <w:t xml:space="preserve">441275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aca68f0bcab45df">
                    <w:r>
                      <w:rPr>
                        <w:rStyle w:val="Hyperlink"/>
                      </w:rPr>
                      <w:t xml:space="preserve">Tuition fee schedule amount (early childhood education and care)</w:t>
                    </w:r>
                  </w:hyperlink>
                </w:p>
              </w:tc>
              <w:tc>
                <w:tcPr>
                  <w:vAlign w:val="top"/>
                </w:tcPr>
                <w:p>
                  <w:r>
                    <w:t xml:space="preserve">441286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59d15cd2b2c4cb9">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e450ec29b84f38">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0b852835814525">
                    <w:r>
                      <w:rPr>
                        <w:rStyle w:val="Hyperlink"/>
                      </w:rPr>
                      <w:t xml:space="preserve">Early Childhood Education and Care: Unit Record Level NMDS 2011</w:t>
                    </w:r>
                  </w:hyperlink>
                </w:p>
              </w:tc>
              <w:tc>
                <w:tcPr>
                  <w:vAlign w:val="top"/>
                </w:tcPr>
                <w:p>
                  <w:r>
                    <w:t xml:space="preserve">438006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c1acb19cc53440c">
                    <w:r>
                      <w:rPr>
                        <w:rStyle w:val="Hyperlink"/>
                      </w:rPr>
                      <w:t xml:space="preserve">Early childhood education and care worker cluster</w:t>
                    </w:r>
                  </w:hyperlink>
                </w:p>
              </w:tc>
              <w:tc>
                <w:tcPr>
                  <w:vAlign w:val="top"/>
                </w:tcPr>
                <w:p>
                  <w:r>
                    <w:t xml:space="preserve">444715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aa7b434f8764518">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16dd77cdaac4979">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69a39b37e72040f5">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c98437c2a4ad4a78">
                    <w:r>
                      <w:rPr>
                        <w:rStyle w:val="Hyperlink"/>
                      </w:rPr>
                      <w:t xml:space="preserve">Field of highest qualification relevant to early childhood education and care</w:t>
                    </w:r>
                  </w:hyperlink>
                </w:p>
              </w:tc>
              <w:tc>
                <w:tcPr>
                  <w:vAlign w:val="top"/>
                </w:tcPr>
                <w:p>
                  <w:r>
                    <w:t xml:space="preserve">441592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aeae8f6ea0254e4b">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d03ab5b9058e4b4c">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fafbe8bab3d9440e">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3e44e9ec404125">
                    <w:r>
                      <w:rPr>
                        <w:rStyle w:val="Hyperlink"/>
                      </w:rPr>
                      <w:t xml:space="preserve">Socio-Economic Indexes for Areas (SEIFA) cluster 2010</w:t>
                    </w:r>
                  </w:hyperlink>
                </w:p>
              </w:tc>
              <w:tc>
                <w:tcPr>
                  <w:vAlign w:val="top"/>
                </w:tcPr>
                <w:p>
                  <w:r>
                    <w:t xml:space="preserve">436197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b7ff832b56d421e">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c8ce84b65a1345e3">
                    <w:r>
                      <w:rPr>
                        <w:rStyle w:val="Hyperlink"/>
                      </w:rPr>
                      <w:t xml:space="preserve">Area of usual residence (CD)</w:t>
                    </w:r>
                  </w:hyperlink>
                </w:p>
              </w:tc>
              <w:tc>
                <w:tcPr>
                  <w:vAlign w:val="top"/>
                </w:tcPr>
                <w:p>
                  <w:r>
                    <w:t xml:space="preserve">413233</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450" w:type="dxa"/>
                  </w:tcMar>
                  <w:vAlign w:val="top"/>
                </w:tcPr>
                <w:p>
                  <w:hyperlink w:history="true" r:id="Rf46d63cd41ca46e9">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835f3ccdb92a485f">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63faebdf65354918">
                    <w:r>
                      <w:rPr>
                        <w:rStyle w:val="Hyperlink"/>
                      </w:rPr>
                      <w:t xml:space="preserve">Maximum preschool program hours available (Child)</w:t>
                    </w:r>
                  </w:hyperlink>
                </w:p>
              </w:tc>
              <w:tc>
                <w:tcPr>
                  <w:vAlign w:val="top"/>
                </w:tcPr>
                <w:p>
                  <w:r>
                    <w:t xml:space="preserve">436113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dc1360c503e4114">
                    <w:r>
                      <w:rPr>
                        <w:rStyle w:val="Hyperlink"/>
                      </w:rPr>
                      <w:t xml:space="preserve">Preschool program attendance indicator</w:t>
                    </w:r>
                  </w:hyperlink>
                </w:p>
              </w:tc>
              <w:tc>
                <w:tcPr>
                  <w:vAlign w:val="top"/>
                </w:tcPr>
                <w:p>
                  <w:r>
                    <w:t xml:space="preserve">436120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8a59a29efd43fe">
                    <w:r>
                      <w:rPr>
                        <w:rStyle w:val="Hyperlink"/>
                      </w:rPr>
                      <w:t xml:space="preserve">Preschool program enrolment indicator</w:t>
                    </w:r>
                  </w:hyperlink>
                </w:p>
              </w:tc>
              <w:tc>
                <w:tcPr>
                  <w:vAlign w:val="top"/>
                </w:tcPr>
                <w:p>
                  <w:r>
                    <w:t xml:space="preserve">436126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2a36d3c70534ce8">
                    <w:r>
                      <w:rPr>
                        <w:rStyle w:val="Hyperlink"/>
                      </w:rPr>
                      <w:t xml:space="preserve">Fees charged (early childhood education and care)</w:t>
                    </w:r>
                  </w:hyperlink>
                </w:p>
              </w:tc>
              <w:tc>
                <w:tcPr>
                  <w:vAlign w:val="top"/>
                </w:tcPr>
                <w:p>
                  <w:r>
                    <w:t xml:space="preserve">436106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edb775115a6b4fec">
                    <w:r>
                      <w:rPr>
                        <w:rStyle w:val="Hyperlink"/>
                      </w:rPr>
                      <w:t xml:space="preserve">Preschool program hours attended (total)</w:t>
                    </w:r>
                  </w:hyperlink>
                </w:p>
              </w:tc>
              <w:tc>
                <w:tcPr>
                  <w:vAlign w:val="top"/>
                </w:tcPr>
                <w:p>
                  <w:r>
                    <w:t xml:space="preserve">436128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1cb825274e94bfd">
                    <w:r>
                      <w:rPr>
                        <w:rStyle w:val="Hyperlink"/>
                      </w:rPr>
                      <w:t xml:space="preserve">Preschool program hours enrolled (total)</w:t>
                    </w:r>
                  </w:hyperlink>
                </w:p>
              </w:tc>
              <w:tc>
                <w:tcPr>
                  <w:vAlign w:val="top"/>
                </w:tcPr>
                <w:p>
                  <w:r>
                    <w:t xml:space="preserve">436130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1160bc615994268">
                    <w:r>
                      <w:rPr>
                        <w:rStyle w:val="Hyperlink"/>
                      </w:rPr>
                      <w:t xml:space="preserve">Preschool program received from teacher indicator</w:t>
                    </w:r>
                  </w:hyperlink>
                </w:p>
              </w:tc>
              <w:tc>
                <w:tcPr>
                  <w:vAlign w:val="top"/>
                </w:tcPr>
                <w:p>
                  <w:r>
                    <w:t xml:space="preserve">436683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baa97c6b111428e">
                    <w:r>
                      <w:rPr>
                        <w:rStyle w:val="Hyperlink"/>
                      </w:rPr>
                      <w:t xml:space="preserve">Preschool program repeater indicator</w:t>
                    </w:r>
                  </w:hyperlink>
                </w:p>
              </w:tc>
              <w:tc>
                <w:tcPr>
                  <w:vAlign w:val="top"/>
                </w:tcPr>
                <w:p>
                  <w:r>
                    <w:t xml:space="preserve">436651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6fe53df2e34263">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8ccf739cc2984422">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3cba172400f4f5f">
                    <w:r>
                      <w:rPr>
                        <w:rStyle w:val="Hyperlink"/>
                      </w:rPr>
                      <w:t xml:space="preserve">Area of usual residence (CD)</w:t>
                    </w:r>
                  </w:hyperlink>
                </w:p>
              </w:tc>
              <w:tc>
                <w:tcPr>
                  <w:vAlign w:val="top"/>
                </w:tcPr>
                <w:p>
                  <w:r>
                    <w:t xml:space="preserve">413233</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c03bbb5a02914000">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71345f3fbe4a9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39f56cff09c47ee">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ac8c7fbd0e1c4b9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0cef64c9a24d03">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adc529187cd4cfd">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1e27dc99ffc452b">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336cab45cad4591">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73cea1fb2f344b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b05b793c984721">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b28c34f42d124a1b">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f28777c08814b17">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f8e8c2b9ea5c4ce5">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5da1852c47f4e82">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af66addf15f45b1">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4b2e133cd23d4d48">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aa74432c1843f5">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e5487d8ab16483e">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225a3fe3b6647b8">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6fe14306c44378">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26279735ca3417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a353c06b5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279735ca34176" /><Relationship Type="http://schemas.openxmlformats.org/officeDocument/2006/relationships/header" Target="/word/header1.xml" Id="Rc1dd6723c21640de" /><Relationship Type="http://schemas.openxmlformats.org/officeDocument/2006/relationships/settings" Target="/word/settings.xml" Id="R294bf9a1e1a64e40" /><Relationship Type="http://schemas.openxmlformats.org/officeDocument/2006/relationships/styles" Target="/word/styles.xml" Id="Red4e382399504740" /><Relationship Type="http://schemas.openxmlformats.org/officeDocument/2006/relationships/hyperlink" Target="https://meteor-uat.aihw.gov.au/content/441229" TargetMode="External" Id="Refa15091d75d4ccb" /><Relationship Type="http://schemas.openxmlformats.org/officeDocument/2006/relationships/hyperlink" Target="https://meteor-uat.aihw.gov.au/content/444715" TargetMode="External" Id="R7da62b8a6d48420c" /><Relationship Type="http://schemas.openxmlformats.org/officeDocument/2006/relationships/hyperlink" Target="https://meteor-uat.aihw.gov.au/content/314813" TargetMode="External" Id="Rc41eb3f4853f4375" /><Relationship Type="http://schemas.openxmlformats.org/officeDocument/2006/relationships/hyperlink" Target="https://meteor-uat.aihw.gov.au/content/441555" TargetMode="External" Id="R0b20ae43e9e24926" /><Relationship Type="http://schemas.openxmlformats.org/officeDocument/2006/relationships/hyperlink" Target="https://meteor-uat.aihw.gov.au/content/441583" TargetMode="External" Id="R62fe00b00b014817" /><Relationship Type="http://schemas.openxmlformats.org/officeDocument/2006/relationships/hyperlink" Target="https://meteor-uat.aihw.gov.au/content/441592" TargetMode="External" Id="Rb5aa92d76f0a4f51" /><Relationship Type="http://schemas.openxmlformats.org/officeDocument/2006/relationships/hyperlink" Target="https://meteor-uat.aihw.gov.au/content/441594" TargetMode="External" Id="R12cde9c32b164945" /><Relationship Type="http://schemas.openxmlformats.org/officeDocument/2006/relationships/hyperlink" Target="https://meteor-uat.aihw.gov.au/content/441674" TargetMode="External" Id="Rf5a2236e43aa4577" /><Relationship Type="http://schemas.openxmlformats.org/officeDocument/2006/relationships/hyperlink" Target="https://meteor-uat.aihw.gov.au/content/437558" TargetMode="External" Id="R5c6a233297344214" /><Relationship Type="http://schemas.openxmlformats.org/officeDocument/2006/relationships/hyperlink" Target="https://meteor-uat.aihw.gov.au/content/303794" TargetMode="External" Id="Rf43b0c2bda8e4145" /><Relationship Type="http://schemas.openxmlformats.org/officeDocument/2006/relationships/hyperlink" Target="https://meteor-uat.aihw.gov.au/content/388656" TargetMode="External" Id="Rb28ba4736be84e8b" /><Relationship Type="http://schemas.openxmlformats.org/officeDocument/2006/relationships/hyperlink" Target="https://meteor-uat.aihw.gov.au/content/291036" TargetMode="External" Id="R5bfc30ecb9694248" /><Relationship Type="http://schemas.openxmlformats.org/officeDocument/2006/relationships/hyperlink" Target="https://meteor-uat.aihw.gov.au/content/290315" TargetMode="External" Id="R2f3428ceee384ddb" /><Relationship Type="http://schemas.openxmlformats.org/officeDocument/2006/relationships/hyperlink" Target="https://meteor-uat.aihw.gov.au/content/290064" TargetMode="External" Id="R8e1113857a39441b" /><Relationship Type="http://schemas.openxmlformats.org/officeDocument/2006/relationships/hyperlink" Target="https://meteor-uat.aihw.gov.au/content/290064" TargetMode="External" Id="R175a7329cc3d464c" /><Relationship Type="http://schemas.openxmlformats.org/officeDocument/2006/relationships/hyperlink" Target="https://meteor-uat.aihw.gov.au/content/290059" TargetMode="External" Id="R1a5636630980401f" /><Relationship Type="http://schemas.openxmlformats.org/officeDocument/2006/relationships/hyperlink" Target="https://meteor-uat.aihw.gov.au/content/288917" TargetMode="External" Id="R7d7e5bdefa9d4db6" /><Relationship Type="http://schemas.openxmlformats.org/officeDocument/2006/relationships/hyperlink" Target="https://meteor-uat.aihw.gov.au/content/289083" TargetMode="External" Id="Rf8f9356e6cd04ab4" /><Relationship Type="http://schemas.openxmlformats.org/officeDocument/2006/relationships/hyperlink" Target="https://meteor-uat.aihw.gov.au/content/413119" TargetMode="External" Id="R1d421139ff684479" /><Relationship Type="http://schemas.openxmlformats.org/officeDocument/2006/relationships/hyperlink" Target="https://meteor-uat.aihw.gov.au/content/413119" TargetMode="External" Id="Re38b8e661ada46c2" /><Relationship Type="http://schemas.openxmlformats.org/officeDocument/2006/relationships/hyperlink" Target="https://meteor-uat.aihw.gov.au/content/436087" TargetMode="External" Id="R3b148ac3dc71401e" /><Relationship Type="http://schemas.openxmlformats.org/officeDocument/2006/relationships/hyperlink" Target="https://meteor-uat.aihw.gov.au/content/441232" TargetMode="External" Id="Rd6112b2308874e29" /><Relationship Type="http://schemas.openxmlformats.org/officeDocument/2006/relationships/hyperlink" Target="https://meteor-uat.aihw.gov.au/content/441235" TargetMode="External" Id="R170bdb2b31f846fc" /><Relationship Type="http://schemas.openxmlformats.org/officeDocument/2006/relationships/hyperlink" Target="https://meteor-uat.aihw.gov.au/content/441249" TargetMode="External" Id="R1b1515f9afc24d97" /><Relationship Type="http://schemas.openxmlformats.org/officeDocument/2006/relationships/hyperlink" Target="https://meteor-uat.aihw.gov.au/content/441259" TargetMode="External" Id="R858f6161200b41e4" /><Relationship Type="http://schemas.openxmlformats.org/officeDocument/2006/relationships/hyperlink" Target="https://meteor-uat.aihw.gov.au/content/441268" TargetMode="External" Id="R9016dafffb4c488e" /><Relationship Type="http://schemas.openxmlformats.org/officeDocument/2006/relationships/hyperlink" Target="https://meteor-uat.aihw.gov.au/content/441282" TargetMode="External" Id="R66f4c01e8bc54e24" /><Relationship Type="http://schemas.openxmlformats.org/officeDocument/2006/relationships/hyperlink" Target="https://meteor-uat.aihw.gov.au/content/450316" TargetMode="External" Id="R52be868106a747b9" /><Relationship Type="http://schemas.openxmlformats.org/officeDocument/2006/relationships/hyperlink" Target="https://meteor-uat.aihw.gov.au/content/397155" TargetMode="External" Id="R77d038ff378a4207" /><Relationship Type="http://schemas.openxmlformats.org/officeDocument/2006/relationships/hyperlink" Target="https://meteor-uat.aihw.gov.au/content/441275" TargetMode="External" Id="Rc9aca7f39fbe40c4" /><Relationship Type="http://schemas.openxmlformats.org/officeDocument/2006/relationships/hyperlink" Target="https://meteor-uat.aihw.gov.au/content/441286" TargetMode="External" Id="R3aca68f0bcab45df" /><Relationship Type="http://schemas.openxmlformats.org/officeDocument/2006/relationships/hyperlink" Target="https://meteor-uat.aihw.gov.au/content/436094" TargetMode="External" Id="R759d15cd2b2c4cb9" /><Relationship Type="http://schemas.openxmlformats.org/officeDocument/2006/relationships/hyperlink" Target="https://meteor-uat.aihw.gov.au/content/436100" TargetMode="External" Id="Re3e450ec29b84f38" /><Relationship Type="http://schemas.openxmlformats.org/officeDocument/2006/relationships/hyperlink" Target="https://meteor-uat.aihw.gov.au/content/438006" TargetMode="External" Id="R470b852835814525" /><Relationship Type="http://schemas.openxmlformats.org/officeDocument/2006/relationships/hyperlink" Target="https://meteor-uat.aihw.gov.au/content/444715" TargetMode="External" Id="Rbc1acb19cc53440c" /><Relationship Type="http://schemas.openxmlformats.org/officeDocument/2006/relationships/hyperlink" Target="https://meteor-uat.aihw.gov.au/content/314813" TargetMode="External" Id="R7aa7b434f8764518" /><Relationship Type="http://schemas.openxmlformats.org/officeDocument/2006/relationships/hyperlink" Target="https://meteor-uat.aihw.gov.au/content/441555" TargetMode="External" Id="R916dd77cdaac4979" /><Relationship Type="http://schemas.openxmlformats.org/officeDocument/2006/relationships/hyperlink" Target="https://meteor-uat.aihw.gov.au/content/441583" TargetMode="External" Id="R69a39b37e72040f5" /><Relationship Type="http://schemas.openxmlformats.org/officeDocument/2006/relationships/hyperlink" Target="https://meteor-uat.aihw.gov.au/content/441592" TargetMode="External" Id="Rc98437c2a4ad4a78" /><Relationship Type="http://schemas.openxmlformats.org/officeDocument/2006/relationships/hyperlink" Target="https://meteor-uat.aihw.gov.au/content/441594" TargetMode="External" Id="Raeae8f6ea0254e4b" /><Relationship Type="http://schemas.openxmlformats.org/officeDocument/2006/relationships/hyperlink" Target="https://meteor-uat.aihw.gov.au/content/441674" TargetMode="External" Id="Rd03ab5b9058e4b4c" /><Relationship Type="http://schemas.openxmlformats.org/officeDocument/2006/relationships/hyperlink" Target="https://meteor-uat.aihw.gov.au/content/437558" TargetMode="External" Id="Rfafbe8bab3d9440e" /><Relationship Type="http://schemas.openxmlformats.org/officeDocument/2006/relationships/hyperlink" Target="https://meteor-uat.aihw.gov.au/content/436197" TargetMode="External" Id="R463e44e9ec404125" /><Relationship Type="http://schemas.openxmlformats.org/officeDocument/2006/relationships/hyperlink" Target="https://meteor-uat.aihw.gov.au/content/287224" TargetMode="External" Id="R5b7ff832b56d421e" /><Relationship Type="http://schemas.openxmlformats.org/officeDocument/2006/relationships/hyperlink" Target="https://meteor-uat.aihw.gov.au/content/413233" TargetMode="External" Id="Rc8ce84b65a1345e3" /><Relationship Type="http://schemas.openxmlformats.org/officeDocument/2006/relationships/hyperlink" Target="https://meteor-uat.aihw.gov.au/content/290064" TargetMode="External" Id="Rf46d63cd41ca46e9" /><Relationship Type="http://schemas.openxmlformats.org/officeDocument/2006/relationships/hyperlink" Target="https://meteor-uat.aihw.gov.au/content/413119" TargetMode="External" Id="R835f3ccdb92a485f" /><Relationship Type="http://schemas.openxmlformats.org/officeDocument/2006/relationships/hyperlink" Target="https://meteor-uat.aihw.gov.au/content/436113" TargetMode="External" Id="R63faebdf65354918" /><Relationship Type="http://schemas.openxmlformats.org/officeDocument/2006/relationships/hyperlink" Target="https://meteor-uat.aihw.gov.au/content/436120" TargetMode="External" Id="R8dc1360c503e4114" /><Relationship Type="http://schemas.openxmlformats.org/officeDocument/2006/relationships/hyperlink" Target="https://meteor-uat.aihw.gov.au/content/436126" TargetMode="External" Id="R9d8a59a29efd43fe" /><Relationship Type="http://schemas.openxmlformats.org/officeDocument/2006/relationships/hyperlink" Target="https://meteor-uat.aihw.gov.au/content/436106" TargetMode="External" Id="R02a36d3c70534ce8" /><Relationship Type="http://schemas.openxmlformats.org/officeDocument/2006/relationships/hyperlink" Target="https://meteor-uat.aihw.gov.au/content/436128" TargetMode="External" Id="Redb775115a6b4fec" /><Relationship Type="http://schemas.openxmlformats.org/officeDocument/2006/relationships/hyperlink" Target="https://meteor-uat.aihw.gov.au/content/436130" TargetMode="External" Id="Ra1cb825274e94bfd" /><Relationship Type="http://schemas.openxmlformats.org/officeDocument/2006/relationships/hyperlink" Target="https://meteor-uat.aihw.gov.au/content/436683" TargetMode="External" Id="R81160bc615994268" /><Relationship Type="http://schemas.openxmlformats.org/officeDocument/2006/relationships/hyperlink" Target="https://meteor-uat.aihw.gov.au/content/436651" TargetMode="External" Id="R5baa97c6b111428e" /><Relationship Type="http://schemas.openxmlformats.org/officeDocument/2006/relationships/hyperlink" Target="https://meteor-uat.aihw.gov.au/content/287224" TargetMode="External" Id="R416fe53df2e34263" /><Relationship Type="http://schemas.openxmlformats.org/officeDocument/2006/relationships/hyperlink" Target="https://meteor-uat.aihw.gov.au/content/287326" TargetMode="External" Id="R8ccf739cc2984422" /><Relationship Type="http://schemas.openxmlformats.org/officeDocument/2006/relationships/hyperlink" Target="https://meteor-uat.aihw.gov.au/content/413233" TargetMode="External" Id="R73cba172400f4f5f" /><Relationship Type="http://schemas.openxmlformats.org/officeDocument/2006/relationships/hyperlink" Target="https://meteor-uat.aihw.gov.au/content/286919" TargetMode="External" Id="Rc03bbb5a02914000" /><Relationship Type="http://schemas.openxmlformats.org/officeDocument/2006/relationships/hyperlink" Target="https://meteor-uat.aihw.gov.au/content/287007" TargetMode="External" Id="R5c71345f3fbe4a98" /><Relationship Type="http://schemas.openxmlformats.org/officeDocument/2006/relationships/hyperlink" Target="https://meteor-uat.aihw.gov.au/content/388656" TargetMode="External" Id="R339f56cff09c47ee" /><Relationship Type="http://schemas.openxmlformats.org/officeDocument/2006/relationships/hyperlink" Target="https://meteor-uat.aihw.gov.au/content/291036" TargetMode="External" Id="Rac8c7fbd0e1c4b90" /><Relationship Type="http://schemas.openxmlformats.org/officeDocument/2006/relationships/hyperlink" Target="https://meteor-uat.aihw.gov.au/content/349481" TargetMode="External" Id="R630cef64c9a24d03" /><Relationship Type="http://schemas.openxmlformats.org/officeDocument/2006/relationships/hyperlink" Target="https://meteor-uat.aihw.gov.au/content/349481" TargetMode="External" Id="Rbadc529187cd4cfd" /><Relationship Type="http://schemas.openxmlformats.org/officeDocument/2006/relationships/hyperlink" Target="https://meteor-uat.aihw.gov.au/content/349483" TargetMode="External" Id="Rb1e27dc99ffc452b" /><Relationship Type="http://schemas.openxmlformats.org/officeDocument/2006/relationships/hyperlink" Target="https://meteor-uat.aihw.gov.au/content/349483" TargetMode="External" Id="Rc336cab45cad4591" /><Relationship Type="http://schemas.openxmlformats.org/officeDocument/2006/relationships/hyperlink" Target="https://meteor-uat.aihw.gov.au/content/287316" TargetMode="External" Id="R073cea1fb2f344b6" /><Relationship Type="http://schemas.openxmlformats.org/officeDocument/2006/relationships/hyperlink" Target="https://meteor-uat.aihw.gov.au/content/349895" TargetMode="External" Id="Rf9b05b793c984721" /><Relationship Type="http://schemas.openxmlformats.org/officeDocument/2006/relationships/hyperlink" Target="https://meteor-uat.aihw.gov.au/content/290315" TargetMode="External" Id="Rb28c34f42d124a1b" /><Relationship Type="http://schemas.openxmlformats.org/officeDocument/2006/relationships/hyperlink" Target="https://meteor-uat.aihw.gov.au/content/290064" TargetMode="External" Id="Rbf28777c08814b17" /><Relationship Type="http://schemas.openxmlformats.org/officeDocument/2006/relationships/hyperlink" Target="https://meteor-uat.aihw.gov.au/content/290059" TargetMode="External" Id="Rf8e8c2b9ea5c4ce5" /><Relationship Type="http://schemas.openxmlformats.org/officeDocument/2006/relationships/hyperlink" Target="https://meteor-uat.aihw.gov.au/content/288917" TargetMode="External" Id="R35da1852c47f4e82" /><Relationship Type="http://schemas.openxmlformats.org/officeDocument/2006/relationships/hyperlink" Target="https://meteor-uat.aihw.gov.au/content/413119" TargetMode="External" Id="R8af66addf15f45b1" /><Relationship Type="http://schemas.openxmlformats.org/officeDocument/2006/relationships/hyperlink" Target="https://meteor-uat.aihw.gov.au/content/436087" TargetMode="External" Id="R4b2e133cd23d4d48" /><Relationship Type="http://schemas.openxmlformats.org/officeDocument/2006/relationships/hyperlink" Target="https://meteor-uat.aihw.gov.au/content/450316" TargetMode="External" Id="Re7aa74432c1843f5" /><Relationship Type="http://schemas.openxmlformats.org/officeDocument/2006/relationships/hyperlink" Target="https://meteor-uat.aihw.gov.au/content/397155" TargetMode="External" Id="R4e5487d8ab16483e" /><Relationship Type="http://schemas.openxmlformats.org/officeDocument/2006/relationships/hyperlink" Target="https://meteor-uat.aihw.gov.au/content/436094" TargetMode="External" Id="Rd225a3fe3b6647b8" /><Relationship Type="http://schemas.openxmlformats.org/officeDocument/2006/relationships/hyperlink" Target="https://meteor-uat.aihw.gov.au/content/436100" TargetMode="External" Id="Rc26fe14306c44378" /></Relationships>
</file>

<file path=word/_rels/header1.xml.rels>&#65279;<?xml version="1.0" encoding="utf-8"?><Relationships xmlns="http://schemas.openxmlformats.org/package/2006/relationships"><Relationship Type="http://schemas.openxmlformats.org/officeDocument/2006/relationships/image" Target="/media/image.png" Id="R322a353c06b54bda" /></Relationships>
</file>