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8cc412c1444e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31fc118174c2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a6e34e5f6c4d1e">
              <w:r>
                <w:rPr>
                  <w:rStyle w:val="Hyperlink"/>
                </w:rPr>
                <w:t xml:space="preserve">National Healthcare Agreement (2012)</w:t>
              </w:r>
            </w:hyperlink>
          </w:p>
          <w:p>
            <w:pPr>
              <w:pStyle w:val="registration-status"/>
              <w:spacing w:before="0" w:after="0"/>
            </w:pPr>
            <w:hyperlink w:history="true" r:id="R1bc22df6ab59495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73352c50a34515">
              <w:r>
                <w:rPr>
                  <w:rStyle w:val="Hyperlink"/>
                </w:rPr>
                <w:t xml:space="preserve">Hospital and Related Care</w:t>
              </w:r>
            </w:hyperlink>
          </w:p>
          <w:p>
            <w:pPr>
              <w:pStyle w:val="registration-status"/>
              <w:spacing w:before="0" w:after="0"/>
            </w:pPr>
            <w:hyperlink w:history="true" r:id="Rfa8cecd30e64429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42a6d16a75040f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babddfa9fc4644">
              <w:r>
                <w:rPr>
                  <w:rStyle w:val="Hyperlink"/>
                </w:rPr>
                <w:t xml:space="preserve">National Healthcare Agreement: PI 44-Survival of people diagnosed with cancer, 2012 QS</w:t>
              </w:r>
            </w:hyperlink>
          </w:p>
          <w:p>
            <w:pPr>
              <w:pStyle w:val="registration-status"/>
              <w:spacing w:before="0" w:after="0"/>
            </w:pPr>
            <w:hyperlink w:history="true" r:id="Rfc283cb5840e4ae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AIHW, CA &amp; AACR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1f36fbaa4cb34ad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9430126ed1d343d7">
              <w:r>
                <w:rPr>
                  <w:rStyle w:val="Hyperlink"/>
                </w:rPr>
                <w:t xml:space="preserve">Patient—diagnosis date (cancer), DDMMYYYY</w:t>
              </w:r>
            </w:hyperlink>
          </w:p>
          <w:p>
            <w:r>
              <w:rPr>
                <w:rStyle w:val="row-content"/>
                <w:b/>
              </w:rPr>
              <w:t xml:space="preserve">Data Source</w:t>
            </w:r>
          </w:p>
          <w:p>
            <w:hyperlink w:history="true" r:id="R100b35c723f644f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83da943f72c7432b">
              <w:r>
                <w:rPr>
                  <w:rStyle w:val="Hyperlink"/>
                </w:rPr>
                <w:t xml:space="preserve">Person—date of death, DDMMYYYY</w:t>
              </w:r>
            </w:hyperlink>
          </w:p>
          <w:p>
            <w:r>
              <w:rPr>
                <w:rStyle w:val="row-content"/>
                <w:b/>
              </w:rPr>
              <w:t xml:space="preserve">Data Source</w:t>
            </w:r>
          </w:p>
          <w:p>
            <w:hyperlink w:history="true" r:id="R6f038206cfef4e5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1781bd15f55b43eb">
              <w:r>
                <w:rPr>
                  <w:rStyle w:val="Hyperlink"/>
                </w:rPr>
                <w:t xml:space="preserve">Person—date of death, DDMMYYYY</w:t>
              </w:r>
            </w:hyperlink>
          </w:p>
          <w:p>
            <w:r>
              <w:rPr>
                <w:rStyle w:val="row-content"/>
                <w:b/>
              </w:rPr>
              <w:t xml:space="preserve">Data Source</w:t>
            </w:r>
          </w:p>
          <w:p>
            <w:hyperlink w:history="true" r:id="R45caac100c9c41ce">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c03eab1ef1f44817">
              <w:r>
                <w:rPr>
                  <w:rStyle w:val="Hyperlink"/>
                </w:rPr>
                <w:t xml:space="preserve">Person—sex, code N</w:t>
              </w:r>
            </w:hyperlink>
          </w:p>
          <w:p>
            <w:r>
              <w:rPr>
                <w:rStyle w:val="row-content"/>
                <w:b/>
              </w:rPr>
              <w:t xml:space="preserve">Data Source</w:t>
            </w:r>
          </w:p>
          <w:p>
            <w:hyperlink w:history="true" r:id="Rb5530eae6cb34a8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6abb1c8a4e24d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82c9e7005259415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c77c4a8d3bf84308">
              <w:r>
                <w:rPr>
                  <w:rStyle w:val="Hyperlink"/>
                </w:rPr>
                <w:t xml:space="preserve">Person—sex, code N</w:t>
              </w:r>
            </w:hyperlink>
          </w:p>
          <w:p>
            <w:r>
              <w:rPr>
                <w:rStyle w:val="row-content"/>
                <w:b/>
              </w:rPr>
              <w:t xml:space="preserve">Data Source</w:t>
            </w:r>
          </w:p>
          <w:p>
            <w:hyperlink w:history="true" r:id="R7a080276ebb249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8aec72d6eb40458f">
              <w:r>
                <w:rPr>
                  <w:rStyle w:val="Hyperlink"/>
                </w:rPr>
                <w:t xml:space="preserve">Person—sex, code N</w:t>
              </w:r>
            </w:hyperlink>
          </w:p>
          <w:p>
            <w:r>
              <w:rPr>
                <w:rStyle w:val="row-content"/>
                <w:b/>
              </w:rPr>
              <w:t xml:space="preserve">Data Source</w:t>
            </w:r>
          </w:p>
          <w:p>
            <w:hyperlink w:history="true" r:id="Rf30541b6a5b44be8">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e9a16ae49cb146b3">
              <w:r>
                <w:rPr>
                  <w:rStyle w:val="Hyperlink"/>
                </w:rPr>
                <w:t xml:space="preserve">Person—age, total years N[NN]</w:t>
              </w:r>
            </w:hyperlink>
          </w:p>
          <w:p>
            <w:r>
              <w:rPr>
                <w:rStyle w:val="row-content"/>
                <w:b/>
              </w:rPr>
              <w:t xml:space="preserve">Data Source</w:t>
            </w:r>
          </w:p>
          <w:p>
            <w:hyperlink w:history="true" r:id="Reafd4dc99aa344c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eb905a1ad1f74d6e">
              <w:r>
                <w:rPr>
                  <w:rStyle w:val="Hyperlink"/>
                </w:rPr>
                <w:t xml:space="preserve">Person—age, total years N[NN]</w:t>
              </w:r>
            </w:hyperlink>
          </w:p>
          <w:p>
            <w:r>
              <w:rPr>
                <w:rStyle w:val="row-content"/>
                <w:b/>
              </w:rPr>
              <w:t xml:space="preserve">Data Source</w:t>
            </w:r>
          </w:p>
          <w:p>
            <w:hyperlink w:history="true" r:id="R76730c6b90774a8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da36199584c78">
              <w:r>
                <w:rPr>
                  <w:rStyle w:val="Hyperlink"/>
                </w:rPr>
                <w:t xml:space="preserve">Person (address)—Australian postcode, code (Postcode datafile) {NNNN}</w:t>
              </w:r>
            </w:hyperlink>
          </w:p>
          <w:p>
            <w:r>
              <w:rPr>
                <w:rStyle w:val="row-content"/>
                <w:b/>
              </w:rPr>
              <w:t xml:space="preserve">Data Source</w:t>
            </w:r>
          </w:p>
          <w:p>
            <w:hyperlink w:history="true" r:id="R42e2b2cada71416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f7d118ed85c45f2">
              <w:r>
                <w:rPr>
                  <w:rStyle w:val="Hyperlink"/>
                </w:rPr>
                <w:t xml:space="preserve">Person—sex, code N</w:t>
              </w:r>
            </w:hyperlink>
          </w:p>
          <w:p>
            <w:r>
              <w:rPr>
                <w:rStyle w:val="row-content"/>
                <w:b/>
              </w:rPr>
              <w:t xml:space="preserve">Data Source</w:t>
            </w:r>
          </w:p>
          <w:p>
            <w:hyperlink w:history="true" r:id="R7dfa38ff457c42b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Survival proportions for cancer diagnosed in 2006–10. Baseline data will also be revised using the period method.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ed6153a77e407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9c8db588df4e1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e1e9ebfa05549e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ba95070760470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b435ce09938446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1a708288f2143bd">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61b1605218de4095">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e7069f7344d79">
              <w:r>
                <w:rPr>
                  <w:rStyle w:val="Hyperlink"/>
                </w:rPr>
                <w:t xml:space="preserve">National Healthcare Agreement: PI 44-Survival of people diagnosed with cancer, 2011</w:t>
              </w:r>
            </w:hyperlink>
          </w:p>
          <w:p>
            <w:pPr>
              <w:pStyle w:val="registration-status"/>
              <w:spacing w:before="0" w:after="0"/>
            </w:pPr>
            <w:hyperlink w:history="true" r:id="R759f6bcaa54d4b40">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0b6d51c289249cb">
              <w:r>
                <w:rPr>
                  <w:rStyle w:val="Hyperlink"/>
                </w:rPr>
                <w:t xml:space="preserve">National Healthcare Agreement: PI 24-Survival of people diagnosed with notifiable cancers, 2013</w:t>
              </w:r>
            </w:hyperlink>
          </w:p>
          <w:p>
            <w:pPr>
              <w:pStyle w:val="registration-status"/>
              <w:spacing w:before="0" w:after="0"/>
            </w:pPr>
            <w:hyperlink w:history="true" r:id="Rea6c98f856aa486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ee9f07d04a0434a">
              <w:r>
                <w:rPr>
                  <w:rStyle w:val="Hyperlink"/>
                </w:rPr>
                <w:t xml:space="preserve">National Healthcare Agreement: PI 04-Incidence of selected cancers, 2012</w:t>
              </w:r>
            </w:hyperlink>
          </w:p>
          <w:p>
            <w:pPr>
              <w:pStyle w:val="registration-status"/>
              <w:spacing w:before="0" w:after="0"/>
            </w:pPr>
            <w:hyperlink w:history="true" r:id="R427f0c08d42e4af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4dbb593868e432e">
              <w:r>
                <w:rPr>
                  <w:rStyle w:val="Hyperlink"/>
                </w:rPr>
                <w:t xml:space="preserve">National Healthcare Agreement: PI 10-Breast cancer screening rates, 2012</w:t>
              </w:r>
            </w:hyperlink>
          </w:p>
          <w:p>
            <w:pPr>
              <w:pStyle w:val="registration-status"/>
              <w:spacing w:before="0" w:after="0"/>
            </w:pPr>
            <w:hyperlink w:history="true" r:id="Ra326e6a9e7444fc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c8ea2036c6945b2">
              <w:r>
                <w:rPr>
                  <w:rStyle w:val="Hyperlink"/>
                </w:rPr>
                <w:t xml:space="preserve">National Healthcare Agreement: PI 11-Cervical screening rates, 2012</w:t>
              </w:r>
            </w:hyperlink>
          </w:p>
          <w:p>
            <w:pPr>
              <w:pStyle w:val="registration-status"/>
              <w:spacing w:before="0" w:after="0"/>
            </w:pPr>
            <w:hyperlink w:history="true" r:id="Recdf77cf47b8475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fa6baea88147a0">
              <w:r>
                <w:rPr>
                  <w:rStyle w:val="Hyperlink"/>
                </w:rPr>
                <w:t xml:space="preserve">National Healthcare Agreement: PI 12-Bowel cancer screening rates, 2012</w:t>
              </w:r>
            </w:hyperlink>
          </w:p>
          <w:p>
            <w:pPr>
              <w:pStyle w:val="registration-status"/>
              <w:spacing w:before="0" w:after="0"/>
            </w:pPr>
            <w:hyperlink w:history="true" r:id="R869cdf397ac8473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7e4aa06b94d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8ad7aa726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4aa06b94d4a8e" /><Relationship Type="http://schemas.openxmlformats.org/officeDocument/2006/relationships/header" Target="/word/header1.xml" Id="R2fff397a1c374590" /><Relationship Type="http://schemas.openxmlformats.org/officeDocument/2006/relationships/settings" Target="/word/settings.xml" Id="R8ede9f07746a404f" /><Relationship Type="http://schemas.openxmlformats.org/officeDocument/2006/relationships/styles" Target="/word/styles.xml" Id="Rc024539abf7f42d7" /><Relationship Type="http://schemas.openxmlformats.org/officeDocument/2006/relationships/numbering" Target="/word/numbering.xml" Id="R3c6fd3c6949a43a3" /><Relationship Type="http://schemas.openxmlformats.org/officeDocument/2006/relationships/hyperlink" Target="https://meteor-uat.aihw.gov.au/RegistrationAuthority/14" TargetMode="External" Id="R6fe31fc118174c2a" /><Relationship Type="http://schemas.openxmlformats.org/officeDocument/2006/relationships/hyperlink" Target="https://meteor-uat.aihw.gov.au/content/435821" TargetMode="External" Id="Raca6e34e5f6c4d1e" /><Relationship Type="http://schemas.openxmlformats.org/officeDocument/2006/relationships/hyperlink" Target="https://meteor-uat.aihw.gov.au/RegistrationAuthority/14" TargetMode="External" Id="R1bc22df6ab594958" /><Relationship Type="http://schemas.openxmlformats.org/officeDocument/2006/relationships/hyperlink" Target="https://meteor-uat.aihw.gov.au/content/393487" TargetMode="External" Id="R1573352c50a34515" /><Relationship Type="http://schemas.openxmlformats.org/officeDocument/2006/relationships/hyperlink" Target="https://meteor-uat.aihw.gov.au/RegistrationAuthority/10" TargetMode="External" Id="Rfa8cecd30e64429f" /><Relationship Type="http://schemas.openxmlformats.org/officeDocument/2006/relationships/hyperlink" Target="https://meteor-uat.aihw.gov.au/RegistrationAuthority/14" TargetMode="External" Id="R442a6d16a75040f4" /><Relationship Type="http://schemas.openxmlformats.org/officeDocument/2006/relationships/hyperlink" Target="https://meteor-uat.aihw.gov.au/content/500257" TargetMode="External" Id="Rafbabddfa9fc4644" /><Relationship Type="http://schemas.openxmlformats.org/officeDocument/2006/relationships/hyperlink" Target="https://meteor-uat.aihw.gov.au/RegistrationAuthority/14" TargetMode="External" Id="Rfc283cb5840e4aeb" /><Relationship Type="http://schemas.openxmlformats.org/officeDocument/2006/relationships/hyperlink" Target="https://meteor-uat.aihw.gov.au/content/393621" TargetMode="External" Id="R1f36fbaa4cb34ade" /><Relationship Type="http://schemas.openxmlformats.org/officeDocument/2006/relationships/hyperlink" Target="https://meteor-uat.aihw.gov.au/content/270061" TargetMode="External" Id="R9430126ed1d343d7" /><Relationship Type="http://schemas.openxmlformats.org/officeDocument/2006/relationships/hyperlink" Target="https://meteor-uat.aihw.gov.au/content/393621" TargetMode="External" Id="R100b35c723f644fe" /><Relationship Type="http://schemas.openxmlformats.org/officeDocument/2006/relationships/hyperlink" Target="https://meteor-uat.aihw.gov.au/content/287305" TargetMode="External" Id="R83da943f72c7432b" /><Relationship Type="http://schemas.openxmlformats.org/officeDocument/2006/relationships/hyperlink" Target="https://meteor-uat.aihw.gov.au/content/393621" TargetMode="External" Id="R6f038206cfef4e55" /><Relationship Type="http://schemas.openxmlformats.org/officeDocument/2006/relationships/hyperlink" Target="https://meteor-uat.aihw.gov.au/content/287305" TargetMode="External" Id="R1781bd15f55b43eb" /><Relationship Type="http://schemas.openxmlformats.org/officeDocument/2006/relationships/hyperlink" Target="https://meteor-uat.aihw.gov.au/content/395083" TargetMode="External" Id="R45caac100c9c41ce" /><Relationship Type="http://schemas.openxmlformats.org/officeDocument/2006/relationships/hyperlink" Target="https://meteor-uat.aihw.gov.au/content/287316" TargetMode="External" Id="Rc03eab1ef1f44817" /><Relationship Type="http://schemas.openxmlformats.org/officeDocument/2006/relationships/hyperlink" Target="https://meteor-uat.aihw.gov.au/content/393621" TargetMode="External" Id="Rb5530eae6cb34a80" /><Relationship Type="http://schemas.openxmlformats.org/officeDocument/2006/relationships/hyperlink" Target="https://meteor-uat.aihw.gov.au/content/393625" TargetMode="External" Id="Rf6abb1c8a4e24d01" /><Relationship Type="http://schemas.openxmlformats.org/officeDocument/2006/relationships/hyperlink" Target="https://meteor-uat.aihw.gov.au/content/395084" TargetMode="External" Id="R82c9e70052594155" /><Relationship Type="http://schemas.openxmlformats.org/officeDocument/2006/relationships/hyperlink" Target="https://meteor-uat.aihw.gov.au/content/287316" TargetMode="External" Id="Rc77c4a8d3bf84308" /><Relationship Type="http://schemas.openxmlformats.org/officeDocument/2006/relationships/hyperlink" Target="https://meteor-uat.aihw.gov.au/content/393625" TargetMode="External" Id="R7a080276ebb24984" /><Relationship Type="http://schemas.openxmlformats.org/officeDocument/2006/relationships/hyperlink" Target="https://meteor-uat.aihw.gov.au/content/287316" TargetMode="External" Id="R8aec72d6eb40458f" /><Relationship Type="http://schemas.openxmlformats.org/officeDocument/2006/relationships/hyperlink" Target="https://meteor-uat.aihw.gov.au/content/395084" TargetMode="External" Id="Rf30541b6a5b44be8" /><Relationship Type="http://schemas.openxmlformats.org/officeDocument/2006/relationships/hyperlink" Target="https://meteor-uat.aihw.gov.au/content/303794" TargetMode="External" Id="Re9a16ae49cb146b3" /><Relationship Type="http://schemas.openxmlformats.org/officeDocument/2006/relationships/hyperlink" Target="https://meteor-uat.aihw.gov.au/content/393625" TargetMode="External" Id="Reafd4dc99aa344ce" /><Relationship Type="http://schemas.openxmlformats.org/officeDocument/2006/relationships/hyperlink" Target="https://meteor-uat.aihw.gov.au/content/303794" TargetMode="External" Id="Reb905a1ad1f74d6e" /><Relationship Type="http://schemas.openxmlformats.org/officeDocument/2006/relationships/hyperlink" Target="https://meteor-uat.aihw.gov.au/content/395084" TargetMode="External" Id="R76730c6b90774a85" /><Relationship Type="http://schemas.openxmlformats.org/officeDocument/2006/relationships/hyperlink" Target="https://meteor-uat.aihw.gov.au/content/287224" TargetMode="External" Id="R959da36199584c78" /><Relationship Type="http://schemas.openxmlformats.org/officeDocument/2006/relationships/hyperlink" Target="https://meteor-uat.aihw.gov.au/content/393621" TargetMode="External" Id="R42e2b2cada71416f" /><Relationship Type="http://schemas.openxmlformats.org/officeDocument/2006/relationships/hyperlink" Target="https://meteor-uat.aihw.gov.au/content/287316" TargetMode="External" Id="R4f7d118ed85c45f2" /><Relationship Type="http://schemas.openxmlformats.org/officeDocument/2006/relationships/hyperlink" Target="https://meteor-uat.aihw.gov.au/content/393621" TargetMode="External" Id="R7dfa38ff457c42b5" /><Relationship Type="http://schemas.openxmlformats.org/officeDocument/2006/relationships/hyperlink" Target="https://meteor-uat.aihw.gov.au/content/392587" TargetMode="External" Id="R5eed6153a77e4078" /><Relationship Type="http://schemas.openxmlformats.org/officeDocument/2006/relationships/hyperlink" Target="https://meteor-uat.aihw.gov.au/content/393625" TargetMode="External" Id="R179c8db588df4e11" /><Relationship Type="http://schemas.openxmlformats.org/officeDocument/2006/relationships/hyperlink" Target="https://meteor-uat.aihw.gov.au/content/449216" TargetMode="External" Id="R2e1e9ebfa05549e4" /><Relationship Type="http://schemas.openxmlformats.org/officeDocument/2006/relationships/hyperlink" Target="https://meteor-uat.aihw.gov.au/content/393621" TargetMode="External" Id="Rd7ba950707604703" /><Relationship Type="http://schemas.openxmlformats.org/officeDocument/2006/relationships/hyperlink" Target="https://meteor-uat.aihw.gov.au/content/395084" TargetMode="External" Id="R9b435ce099384465" /><Relationship Type="http://schemas.openxmlformats.org/officeDocument/2006/relationships/hyperlink" Target="https://meteor-uat.aihw.gov.au/content/395083" TargetMode="External" Id="R21a708288f2143bd" /><Relationship Type="http://schemas.openxmlformats.org/officeDocument/2006/relationships/hyperlink" Target="http://www.aihw.gov.au/publications/index.cfm/title/10484" TargetMode="External" Id="R61b1605218de4095" /><Relationship Type="http://schemas.openxmlformats.org/officeDocument/2006/relationships/hyperlink" Target="https://meteor-uat.aihw.gov.au/content/421604" TargetMode="External" Id="R7b1e7069f7344d79" /><Relationship Type="http://schemas.openxmlformats.org/officeDocument/2006/relationships/hyperlink" Target="https://meteor-uat.aihw.gov.au/RegistrationAuthority/14" TargetMode="External" Id="R759f6bcaa54d4b40" /><Relationship Type="http://schemas.openxmlformats.org/officeDocument/2006/relationships/hyperlink" Target="https://meteor-uat.aihw.gov.au/content/497121" TargetMode="External" Id="Ra0b6d51c289249cb" /><Relationship Type="http://schemas.openxmlformats.org/officeDocument/2006/relationships/hyperlink" Target="https://meteor-uat.aihw.gov.au/RegistrationAuthority/14" TargetMode="External" Id="Rea6c98f856aa4867" /><Relationship Type="http://schemas.openxmlformats.org/officeDocument/2006/relationships/hyperlink" Target="https://meteor-uat.aihw.gov.au/content/435839" TargetMode="External" Id="Rdee9f07d04a0434a" /><Relationship Type="http://schemas.openxmlformats.org/officeDocument/2006/relationships/hyperlink" Target="https://meteor-uat.aihw.gov.au/RegistrationAuthority/14" TargetMode="External" Id="R427f0c08d42e4af1" /><Relationship Type="http://schemas.openxmlformats.org/officeDocument/2006/relationships/hyperlink" Target="https://meteor-uat.aihw.gov.au/content/435843" TargetMode="External" Id="R94dbb593868e432e" /><Relationship Type="http://schemas.openxmlformats.org/officeDocument/2006/relationships/hyperlink" Target="https://meteor-uat.aihw.gov.au/RegistrationAuthority/14" TargetMode="External" Id="Ra326e6a9e7444fc1" /><Relationship Type="http://schemas.openxmlformats.org/officeDocument/2006/relationships/hyperlink" Target="https://meteor-uat.aihw.gov.au/content/435845" TargetMode="External" Id="R3c8ea2036c6945b2" /><Relationship Type="http://schemas.openxmlformats.org/officeDocument/2006/relationships/hyperlink" Target="https://meteor-uat.aihw.gov.au/RegistrationAuthority/14" TargetMode="External" Id="Recdf77cf47b84750" /><Relationship Type="http://schemas.openxmlformats.org/officeDocument/2006/relationships/hyperlink" Target="https://meteor-uat.aihw.gov.au/content/435847" TargetMode="External" Id="Re5fa6baea88147a0" /><Relationship Type="http://schemas.openxmlformats.org/officeDocument/2006/relationships/hyperlink" Target="https://meteor-uat.aihw.gov.au/RegistrationAuthority/14" TargetMode="External" Id="R869cdf397ac84737" /></Relationships>
</file>

<file path=word/_rels/header1.xml.rels>&#65279;<?xml version="1.0" encoding="utf-8"?><Relationships xmlns="http://schemas.openxmlformats.org/package/2006/relationships"><Relationship Type="http://schemas.openxmlformats.org/officeDocument/2006/relationships/image" Target="/media/image.png" Id="R0958ad7aa72648dc" /></Relationships>
</file>