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7e6549def4612" /></Relationships>
</file>

<file path=word/document.xml><?xml version="1.0" encoding="utf-8"?>
<w:document xmlns:r="http://schemas.openxmlformats.org/officeDocument/2006/relationships" xmlns:w="http://schemas.openxmlformats.org/wordprocessingml/2006/main">
  <w:body>
    <w:p>
      <w:pPr>
        <w:pStyle w:val="Title"/>
      </w:pPr>
      <w:r>
        <w:t>Child protection client alias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client alias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2a61695c404b51">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Client alias cluster is used to determine whether a current child protection and support services client has ever been recorded as a client of the service under an alias or assigned a different client identifier, prior to this instance of being a client.</w:t>
            </w:r>
          </w:p>
          <w:p>
            <w:pPr/>
            <w:r>
              <w:rPr>
                <w:rStyle w:val="row-content-rich-text"/>
              </w:rPr>
              <w:t xml:space="preserve">Information regarding all previous names and/or client identifiers is captured here and can be used to assist with data integration across years and jurisdictions.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Person—person identifier, child protection NX[X(13)] </w:t>
            </w:r>
            <w:r>
              <w:rPr>
                <w:rStyle w:val="row-content-rich-text"/>
              </w:rPr>
              <w:t xml:space="preserve">is collected at least twice in the Client alias cluster. </w:t>
            </w:r>
          </w:p>
          <w:p>
            <w:pPr>
              <w:spacing w:after="160"/>
            </w:pPr>
            <w:r>
              <w:rPr>
                <w:rStyle w:val="row-content-rich-text"/>
              </w:rPr>
              <w:t xml:space="preserve">The first occurrence of this data element must match the identifier in the Child protection and support services (CPSS) client DSS exactly. The second and subsequent occurrences are identifiers which may have been allocated upon prior instances of the child becoming a client of child protection services.</w:t>
            </w:r>
          </w:p>
          <w:p>
            <w:pPr>
              <w:spacing w:after="160"/>
            </w:pPr>
            <w:r>
              <w:rPr>
                <w:rStyle w:val="row-content-rich-text"/>
              </w:rPr>
              <w:t xml:space="preserve">The </w:t>
            </w:r>
            <w:r>
              <w:rPr>
                <w:rStyle w:val="row-content-rich-text"/>
                <w:i/>
              </w:rPr>
              <w:t xml:space="preserve">Person—letters of given name, text XX</w:t>
            </w:r>
            <w:r>
              <w:rPr>
                <w:rStyle w:val="row-content-rich-text"/>
              </w:rPr>
              <w:t xml:space="preserve"> and </w:t>
            </w:r>
            <w:r>
              <w:rPr>
                <w:rStyle w:val="row-content-rich-text"/>
                <w:i/>
              </w:rPr>
              <w:t xml:space="preserve">Person—letters of family name, text XXX</w:t>
            </w:r>
            <w:r>
              <w:rPr>
                <w:rStyle w:val="row-content-rich-text"/>
              </w:rPr>
              <w:t xml:space="preserve"> may also be collected multiple times, to reflect any name changes that the client may undergo.</w:t>
            </w:r>
          </w:p>
          <w:p>
            <w:pPr/>
            <w:r>
              <w:rPr>
                <w:rStyle w:val="row-content-rich-text"/>
              </w:rPr>
              <w:t xml:space="preserve">The above data elements are used for data integration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identifiers that have been used to identify the child should be included in this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unit record collection is a pilot test, therefore the implementation of the unit record data collection across all jurisdictions has not been finalised. The pilot test is a non-mandatory data set specification, rather than a national minimum data set specification, and is subject to change. A final unit record child protection NMDS will be developed when the results from the pilot/dress rehearsal testing are obtained and evaluated.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d0302dc5c54eb4">
              <w:r>
                <w:rPr>
                  <w:rStyle w:val="Hyperlink"/>
                </w:rPr>
                <w:t xml:space="preserve">Child protection and support services (CPSS) client DSS Pilot (2010)</w:t>
              </w:r>
            </w:hyperlink>
          </w:p>
          <w:p>
            <w:pPr>
              <w:pStyle w:val="registration-status"/>
              <w:spacing w:before="0" w:after="0"/>
            </w:pPr>
            <w:hyperlink w:history="true" r:id="Re10face44d5a4d47">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This cluster should only be collected if the client has been known to the Department responsible for child protection prior to this instance of being a client.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c5c7788c7495f">
                    <w:r>
                      <w:rPr>
                        <w:rStyle w:val="Hyperlink"/>
                      </w:rPr>
                      <w:t xml:space="preserve">Person—letters of family name, text XXX</w:t>
                    </w:r>
                  </w:hyperlink>
                </w:p>
                <w:p>
                  <w:r>
                    <w:rPr>
                      <w:b/>
                      <w:i/>
                      <w:color w:val="333333"/>
                    </w:rPr>
                    <w:t xml:space="preserve">DSS specific information:</w:t>
                  </w:r>
                </w:p>
                <w:p>
                  <w:r>
                    <w:t xml:space="preserve">The 2nd, 3rd and 5th letters of the client's family name are combined with the 2nd and 3rd letters of the client's given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da8f597504456">
                    <w:r>
                      <w:rPr>
                        <w:rStyle w:val="Hyperlink"/>
                      </w:rPr>
                      <w:t xml:space="preserve">Person—letters of given name, text XX</w:t>
                    </w:r>
                  </w:hyperlink>
                </w:p>
                <w:p>
                  <w:r>
                    <w:rPr>
                      <w:b/>
                      <w:i/>
                      <w:color w:val="333333"/>
                    </w:rPr>
                    <w:t xml:space="preserve">DSS specific information:</w:t>
                  </w:r>
                </w:p>
                <w:p>
                  <w:r>
                    <w:t xml:space="preserve">The 2nd and 3rd letters of the client's given name are combined with the  2nd, 3rd and 5th letters of the client's family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cb3ce7d9b4e4b">
                    <w:r>
                      <w:rPr>
                        <w:rStyle w:val="Hyperlink"/>
                      </w:rPr>
                      <w:t xml:space="preserve">Person—person identifier, child protection NX[X(11)]</w:t>
                    </w:r>
                  </w:hyperlink>
                </w:p>
                <w:p>
                  <w:r>
                    <w:rPr>
                      <w:b/>
                      <w:i/>
                      <w:color w:val="333333"/>
                    </w:rPr>
                    <w:t xml:space="preserve">DSS specific information:</w:t>
                  </w:r>
                </w:p>
                <w:p>
                  <w:r>
                    <w:t xml:space="preserve">This item is collected at least twice in the client alias file. The first occurence of this data element must match the identifier in the Child protection and support services (CPSS) client DSS exactly. The second and subsequent occurrences are identifiers which may have been allocated prior to the child being identified as an existing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2b803727967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a8acbde70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80372796743b4" /><Relationship Type="http://schemas.openxmlformats.org/officeDocument/2006/relationships/header" Target="/word/header1.xml" Id="R33e0200c1ed447bc" /><Relationship Type="http://schemas.openxmlformats.org/officeDocument/2006/relationships/settings" Target="/word/settings.xml" Id="R0fa8f33638da4dd9" /><Relationship Type="http://schemas.openxmlformats.org/officeDocument/2006/relationships/styles" Target="/word/styles.xml" Id="R26c5ea0370ef49e4" /><Relationship Type="http://schemas.openxmlformats.org/officeDocument/2006/relationships/hyperlink" Target="https://meteor-uat.aihw.gov.au/RegistrationAuthority/3" TargetMode="External" Id="R452a61695c404b51" /><Relationship Type="http://schemas.openxmlformats.org/officeDocument/2006/relationships/hyperlink" Target="https://meteor-uat.aihw.gov.au/content/433689" TargetMode="External" Id="R86d0302dc5c54eb4" /><Relationship Type="http://schemas.openxmlformats.org/officeDocument/2006/relationships/hyperlink" Target="https://meteor-uat.aihw.gov.au/RegistrationAuthority/3" TargetMode="External" Id="Re10face44d5a4d47" /><Relationship Type="http://schemas.openxmlformats.org/officeDocument/2006/relationships/hyperlink" Target="https://meteor-uat.aihw.gov.au/content/349481" TargetMode="External" Id="Raecc5c7788c7495f" /><Relationship Type="http://schemas.openxmlformats.org/officeDocument/2006/relationships/hyperlink" Target="https://meteor-uat.aihw.gov.au/content/349483" TargetMode="External" Id="R135da8f597504456" /><Relationship Type="http://schemas.openxmlformats.org/officeDocument/2006/relationships/hyperlink" Target="https://meteor-uat.aihw.gov.au/content/459397" TargetMode="External" Id="R11acb3ce7d9b4e4b" /></Relationships>
</file>

<file path=word/_rels/header1.xml.rels>&#65279;<?xml version="1.0" encoding="utf-8"?><Relationships xmlns="http://schemas.openxmlformats.org/package/2006/relationships"><Relationship Type="http://schemas.openxmlformats.org/officeDocument/2006/relationships/image" Target="/media/image.png" Id="R2e5a8acbde7043a0" /></Relationships>
</file>