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30f6fc8db435c" /></Relationships>
</file>

<file path=word/document.xml><?xml version="1.0" encoding="utf-8"?>
<w:document xmlns:r="http://schemas.openxmlformats.org/officeDocument/2006/relationships" xmlns:w="http://schemas.openxmlformats.org/wordprocessingml/2006/main">
  <w:body>
    <w:p>
      <w:pPr>
        <w:pStyle w:val="Title"/>
      </w:pPr>
      <w:r>
        <w:t>Person with cancer—multiple primary tumours descriptor,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cancer—multiple primary tumours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primary tumours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e6acbbe944a3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multiple primary tumours in the person with cancer are synchronous or metachronous,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572cb32d4847da">
              <w:r>
                <w:rPr>
                  <w:rStyle w:val="Hyperlink"/>
                </w:rPr>
                <w:t xml:space="preserve">Person with cancer—multiple primary tumours descriptor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cc3b87b7a34d47">
              <w:r>
                <w:rPr>
                  <w:rStyle w:val="Hyperlink"/>
                </w:rPr>
                <w:t xml:space="preserve">Multiple primary tumours descriptor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Synchronous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Metachronous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i.e. single primary tumour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Number of primary tumours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Multiple primary tumours present, but synchronicity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at diagnosis, then update at the first appearance of a subsequent second primary where multiple tumours are discovered.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52d9951a9d8843a5">
              <w:r>
                <w:rPr>
                  <w:rStyle w:val="Hyperlink"/>
                </w:rPr>
                <w:t xml:space="preserve">http://www.uptodate.com/contents/multiple-primary-lung-cancers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Synchronous primary tumours are detected simultaneously, either preoperatively or in the resected specimen.</w:t>
            </w:r>
          </w:p>
          <w:p>
            <w:pPr/>
            <w:r>
              <w:rPr>
                <w:rStyle w:val="row-content-rich-text"/>
              </w:rPr>
              <w:t xml:space="preserve">Metachronous primary tumours are detected after a time interval between detection of the first lesion and detection of a subsequent primary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and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with multiple primary tumours may have a worse prognosis or more extensive treatment than patients with a single tumour. In addition, the management and prognosis when multiple primary tumours are present may vary depending on whether the tumours are synchronous or metachronous.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832acf4ded7746eb">
              <w:r>
                <w:rPr>
                  <w:rStyle w:val="Hyperlink"/>
                </w:rPr>
                <w:t xml:space="preserve">http://www.uptodate.com/contents/multiple-primary-lung-cancers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dee57b1e0304d4b">
              <w:r>
                <w:rPr>
                  <w:rStyle w:val="Hyperlink"/>
                </w:rPr>
                <w:t xml:space="preserve">Person with cancer—multiple primary tumours indicator, yes/no code N</w:t>
              </w:r>
            </w:hyperlink>
          </w:p>
          <w:p>
            <w:pPr>
              <w:pStyle w:val="registration-status"/>
              <w:spacing w:before="0" w:after="0"/>
            </w:pPr>
            <w:hyperlink w:history="true" r:id="R973e4834860c428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495809a1424bb3">
              <w:r>
                <w:rPr>
                  <w:rStyle w:val="Hyperlink"/>
                </w:rPr>
                <w:t xml:space="preserve">Gynaecological cancer (clinical) DSS</w:t>
              </w:r>
            </w:hyperlink>
          </w:p>
          <w:p>
            <w:pPr>
              <w:pStyle w:val="registration-status"/>
              <w:spacing w:before="0" w:after="0"/>
            </w:pPr>
            <w:hyperlink w:history="true" r:id="R11ac74aff21d4f5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if </w:t>
            </w:r>
            <w:hyperlink w:history="true" r:id="Ra8d8f514a80d4ec9">
              <w:r>
                <w:rPr>
                  <w:rStyle w:val="Hyperlink"/>
                </w:rPr>
                <w:t xml:space="preserve">Person with cancer—multiple primary tumours indicator, yes/no code N</w:t>
              </w:r>
            </w:hyperlink>
            <w:r>
              <w:rPr>
                <w:rStyle w:val="row-content"/>
              </w:rPr>
              <w:t xml:space="preserve"> indicates the presence of multiple primary tumours.</w:t>
            </w:r>
            <w:r>
              <w:br/>
            </w:r>
            <w:r>
              <w:br/>
            </w:r>
            <w:hyperlink w:history="true" r:id="R9a9eb05c302b4c76">
              <w:r>
                <w:rPr>
                  <w:rStyle w:val="Hyperlink"/>
                </w:rPr>
                <w:t xml:space="preserve">Gynaecological cancer (clinical) NBPDS</w:t>
              </w:r>
            </w:hyperlink>
          </w:p>
          <w:p>
            <w:pPr>
              <w:pStyle w:val="registration-status"/>
              <w:spacing w:before="0" w:after="0"/>
            </w:pPr>
            <w:hyperlink w:history="true" r:id="R34821e16d450499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if </w:t>
            </w:r>
            <w:hyperlink w:history="true" r:id="Rbc253845ae0743d3">
              <w:r>
                <w:rPr>
                  <w:rStyle w:val="Hyperlink"/>
                </w:rPr>
                <w:t xml:space="preserve">Person with cancer—multiple primary tumours indicator, yes/no code N</w:t>
              </w:r>
            </w:hyperlink>
            <w:r>
              <w:rPr>
                <w:rStyle w:val="row-content"/>
              </w:rPr>
              <w:t xml:space="preserve"> indicates the presence of multiple primary tumours.</w:t>
            </w:r>
          </w:p>
          <w:p>
            <w:r>
              <w:br/>
            </w:r>
            <w:r>
              <w:br/>
            </w:r>
            <w:hyperlink w:history="true" r:id="Rddc673a0b7d047de">
              <w:r>
                <w:rPr>
                  <w:rStyle w:val="Hyperlink"/>
                </w:rPr>
                <w:t xml:space="preserve">Lung cancer (clinical) DSS</w:t>
              </w:r>
            </w:hyperlink>
          </w:p>
          <w:p>
            <w:pPr>
              <w:pStyle w:val="registration-status"/>
              <w:spacing w:before="0" w:after="0"/>
            </w:pPr>
            <w:hyperlink w:history="true" r:id="R6614541f640e4c0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if </w:t>
            </w:r>
            <w:hyperlink w:history="true" r:id="R0c43de2aac5641cd">
              <w:r>
                <w:rPr>
                  <w:rStyle w:val="Hyperlink"/>
                </w:rPr>
                <w:t xml:space="preserve">Person with cancer—multiple primary tumours indicator, yes/no code N</w:t>
              </w:r>
            </w:hyperlink>
            <w:r>
              <w:rPr>
                <w:rStyle w:val="row-content"/>
              </w:rPr>
              <w:t xml:space="preserve"> indicates the presence of multiple primary tumours.</w:t>
            </w:r>
            <w:r>
              <w:br/>
            </w:r>
            <w:r>
              <w:br/>
            </w:r>
            <w:hyperlink w:history="true" r:id="R29e731f3ab7c48e0">
              <w:r>
                <w:rPr>
                  <w:rStyle w:val="Hyperlink"/>
                </w:rPr>
                <w:t xml:space="preserve">Lung cancer (clinical) NBPDS</w:t>
              </w:r>
            </w:hyperlink>
          </w:p>
          <w:p>
            <w:pPr>
              <w:pStyle w:val="registration-status"/>
              <w:spacing w:before="0" w:after="0"/>
            </w:pPr>
            <w:hyperlink w:history="true" r:id="R093372d558a94aa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if </w:t>
            </w:r>
            <w:hyperlink w:history="true" r:id="R584715816d944d17">
              <w:r>
                <w:rPr>
                  <w:rStyle w:val="Hyperlink"/>
                </w:rPr>
                <w:t xml:space="preserve">Person with cancer—multiple primary tumours indicator, yes/no code N</w:t>
              </w:r>
            </w:hyperlink>
            <w:r>
              <w:rPr>
                <w:rStyle w:val="row-content"/>
              </w:rPr>
              <w:t xml:space="preserve"> indicates the presence of multiple primary tumours.</w:t>
            </w:r>
          </w:p>
          <w:p>
            <w:r>
              <w:br/>
            </w:r>
            <w:r>
              <w:br/>
            </w:r>
          </w:p>
        </w:tc>
      </w:tr>
    </w:tbl>
    <w:p/>
    <w:tbl>
      <w:tblPr>
        <w:tblStyle w:val="TableGrid"/>
        <w:tblW w:w="0" w:type="auto"/>
      </w:tblPr>
    </w:tbl>
    <w:p>
      <w:r>
        <w:br/>
      </w:r>
    </w:p>
    <w:sectPr>
      <w:footerReference xmlns:r="http://schemas.openxmlformats.org/officeDocument/2006/relationships" w:type="default" r:id="R11944e89e86f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c4a029b71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44e89e86f41cb" /><Relationship Type="http://schemas.openxmlformats.org/officeDocument/2006/relationships/header" Target="/word/header1.xml" Id="R07d9d519a163415b" /><Relationship Type="http://schemas.openxmlformats.org/officeDocument/2006/relationships/settings" Target="/word/settings.xml" Id="R8d61358f0487482d" /><Relationship Type="http://schemas.openxmlformats.org/officeDocument/2006/relationships/styles" Target="/word/styles.xml" Id="Rec3fdae6c92f45cd" /><Relationship Type="http://schemas.openxmlformats.org/officeDocument/2006/relationships/hyperlink" Target="https://meteor-uat.aihw.gov.au/RegistrationAuthority/14" TargetMode="External" Id="R8dbe6acbbe944a34" /><Relationship Type="http://schemas.openxmlformats.org/officeDocument/2006/relationships/hyperlink" Target="https://meteor-uat.aihw.gov.au/content/429475" TargetMode="External" Id="Rfb572cb32d4847da" /><Relationship Type="http://schemas.openxmlformats.org/officeDocument/2006/relationships/hyperlink" Target="https://meteor-uat.aihw.gov.au/content/429470" TargetMode="External" Id="R65cc3b87b7a34d47" /><Relationship Type="http://schemas.openxmlformats.org/officeDocument/2006/relationships/hyperlink" Target="http://www.uptodate.com/contents/multiple-primary-lung-cancers" TargetMode="External" Id="R52d9951a9d8843a5" /><Relationship Type="http://schemas.openxmlformats.org/officeDocument/2006/relationships/hyperlink" Target="http://www.uptodate.com/contents/multiple-primary-lung-cancers" TargetMode="External" Id="R832acf4ded7746eb" /><Relationship Type="http://schemas.openxmlformats.org/officeDocument/2006/relationships/hyperlink" Target="https://meteor-uat.aihw.gov.au/content/519548" TargetMode="External" Id="Radee57b1e0304d4b" /><Relationship Type="http://schemas.openxmlformats.org/officeDocument/2006/relationships/hyperlink" Target="https://meteor-uat.aihw.gov.au/RegistrationAuthority/14" TargetMode="External" Id="R973e4834860c4287" /><Relationship Type="http://schemas.openxmlformats.org/officeDocument/2006/relationships/hyperlink" Target="https://meteor-uat.aihw.gov.au/content/421105" TargetMode="External" Id="R6b495809a1424bb3" /><Relationship Type="http://schemas.openxmlformats.org/officeDocument/2006/relationships/hyperlink" Target="https://meteor-uat.aihw.gov.au/RegistrationAuthority/14" TargetMode="External" Id="R11ac74aff21d4f5b" /><Relationship Type="http://schemas.openxmlformats.org/officeDocument/2006/relationships/hyperlink" Target="https://meteor-uat.aihw.gov.au/content/519548" TargetMode="External" Id="Ra8d8f514a80d4ec9" /><Relationship Type="http://schemas.openxmlformats.org/officeDocument/2006/relationships/hyperlink" Target="https://meteor-uat.aihw.gov.au/content/599620" TargetMode="External" Id="R9a9eb05c302b4c76" /><Relationship Type="http://schemas.openxmlformats.org/officeDocument/2006/relationships/hyperlink" Target="https://meteor-uat.aihw.gov.au/RegistrationAuthority/14" TargetMode="External" Id="R34821e16d4504996" /><Relationship Type="http://schemas.openxmlformats.org/officeDocument/2006/relationships/hyperlink" Target="https://meteor-uat.aihw.gov.au/content/519548" TargetMode="External" Id="Rbc253845ae0743d3" /><Relationship Type="http://schemas.openxmlformats.org/officeDocument/2006/relationships/hyperlink" Target="https://meteor-uat.aihw.gov.au/content/430950" TargetMode="External" Id="Rddc673a0b7d047de" /><Relationship Type="http://schemas.openxmlformats.org/officeDocument/2006/relationships/hyperlink" Target="https://meteor-uat.aihw.gov.au/RegistrationAuthority/14" TargetMode="External" Id="R6614541f640e4c0e" /><Relationship Type="http://schemas.openxmlformats.org/officeDocument/2006/relationships/hyperlink" Target="https://meteor-uat.aihw.gov.au/content/519548" TargetMode="External" Id="R0c43de2aac5641cd" /><Relationship Type="http://schemas.openxmlformats.org/officeDocument/2006/relationships/hyperlink" Target="https://meteor-uat.aihw.gov.au/content/599613" TargetMode="External" Id="R29e731f3ab7c48e0" /><Relationship Type="http://schemas.openxmlformats.org/officeDocument/2006/relationships/hyperlink" Target="https://meteor-uat.aihw.gov.au/RegistrationAuthority/14" TargetMode="External" Id="R093372d558a94aac" /><Relationship Type="http://schemas.openxmlformats.org/officeDocument/2006/relationships/hyperlink" Target="https://meteor-uat.aihw.gov.au/content/519548" TargetMode="External" Id="R584715816d944d17" /></Relationships>
</file>

<file path=word/_rels/header1.xml.rels>&#65279;<?xml version="1.0" encoding="utf-8"?><Relationships xmlns="http://schemas.openxmlformats.org/package/2006/relationships"><Relationship Type="http://schemas.openxmlformats.org/officeDocument/2006/relationships/image" Target="/media/image.png" Id="R097c4a029b7146e5" /></Relationships>
</file>