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aae79946ab48d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27a-Proportion of Indigenous 20-64 year olds with or working towards a post-school qualification in Certificate III or above, (Census data)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27a-Proportion of Indigenous 20-64 year olds with or working towards a post-school qualification in Certificate III or above, (Census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27a-Proportion of Indigenous 20-64 year olds with or working towards a post-school qualification in Certificate III,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3e6f1c05e54ff5">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III or above, or currently studying,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 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937a9dac0b946d3">
              <w:r>
                <w:rPr>
                  <w:rStyle w:val="Hyperlink"/>
                </w:rPr>
                <w:t xml:space="preserve">National Indigenous Reform Agreement (2011)</w:t>
              </w:r>
            </w:hyperlink>
          </w:p>
          <w:p>
            <w:pPr>
              <w:pStyle w:val="registration-status"/>
              <w:spacing w:before="0" w:after="0"/>
            </w:pPr>
            <w:hyperlink w:history="true" r:id="R3227d193cb724bf2">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73d1e47458049a1">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0f5236d030704ba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confidence intervals and relative standard errors.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 school qualifications in AQF Certificate III or above, or are currently studying.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973b6c1b3700491a">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5f827c47e18d4c9e">
              <w:r>
                <w:rPr>
                  <w:rStyle w:val="Hyperlink"/>
                </w:rPr>
                <w:t xml:space="preserve">Person—age, total years N[NN]</w:t>
              </w:r>
            </w:hyperlink>
          </w:p>
          <w:p>
            <w:r>
              <w:rPr>
                <w:rStyle w:val="row-content"/>
                <w:b/>
              </w:rPr>
              <w:t xml:space="preserve">Data Source</w:t>
            </w:r>
          </w:p>
          <w:p>
            <w:hyperlink w:history="true" r:id="Rc3a4d81040b34e1b">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ecfdfb91ce3d4803">
              <w:r>
                <w:rPr>
                  <w:rStyle w:val="Hyperlink"/>
                </w:rPr>
                <w:t xml:space="preserve">Person—level of highest educational attainment, code NN</w:t>
              </w:r>
            </w:hyperlink>
          </w:p>
          <w:p>
            <w:r>
              <w:rPr>
                <w:rStyle w:val="row-content"/>
                <w:b/>
              </w:rPr>
              <w:t xml:space="preserve">Data Source</w:t>
            </w:r>
          </w:p>
          <w:p>
            <w:hyperlink w:history="true" r:id="R792a0373e26d4a69">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d39e2b46caa54d7f">
              <w:r>
                <w:rPr>
                  <w:rStyle w:val="Hyperlink"/>
                </w:rPr>
                <w:t xml:space="preserve">Person—student/employment training indicator, code N</w:t>
              </w:r>
            </w:hyperlink>
          </w:p>
          <w:p>
            <w:r>
              <w:rPr>
                <w:rStyle w:val="row-content"/>
                <w:b/>
              </w:rPr>
              <w:t xml:space="preserve">Data Source</w:t>
            </w:r>
          </w:p>
          <w:p>
            <w:hyperlink w:history="true" r:id="Re76b3dc081234e50">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57893b9f32465c">
              <w:r>
                <w:rPr>
                  <w:rStyle w:val="Hyperlink"/>
                </w:rPr>
                <w:t xml:space="preserve">Person—age, total years N[NN]</w:t>
              </w:r>
            </w:hyperlink>
          </w:p>
          <w:p>
            <w:r>
              <w:rPr>
                <w:rStyle w:val="row-content"/>
                <w:b/>
              </w:rPr>
              <w:t xml:space="preserve">Data Source</w:t>
            </w:r>
          </w:p>
          <w:p>
            <w:hyperlink w:history="true" r:id="R1e0e3dd067c5455c">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b153a3eec1b342b0">
              <w:r>
                <w:rPr>
                  <w:rStyle w:val="Hyperlink"/>
                </w:rPr>
                <w:t xml:space="preserve">Person—estimated resident population of Australia, total people N[N(7)]</w:t>
              </w:r>
            </w:hyperlink>
          </w:p>
          <w:p>
            <w:r>
              <w:rPr>
                <w:rStyle w:val="row-content"/>
                <w:b/>
              </w:rPr>
              <w:t xml:space="preserve">Data Source</w:t>
            </w:r>
          </w:p>
          <w:p>
            <w:hyperlink w:history="true" r:id="Rac5931ee0d384d3f">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National and state/territory by Indigenous status.</w:t>
            </w:r>
          </w:p>
          <w:p>
            <w:pPr>
              <w:spacing w:after="160"/>
            </w:pPr>
            <w:r>
              <w:rPr>
                <w:rStyle w:val="row-content-rich-text"/>
              </w:rPr>
              <w:t xml:space="preserve">Available disaggregation: National and state/territory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completed study.</w:t>
            </w:r>
          </w:p>
          <w:p>
            <w:r>
              <w:rPr>
                <w:rStyle w:val="row-content"/>
                <w:b/>
              </w:rPr>
              <w:t xml:space="preserve">Data Source</w:t>
            </w:r>
          </w:p>
          <w:p>
            <w:hyperlink w:history="true" r:id="R2d9c6c8de9f2494a">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be95e01497bb4cc6">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58ca4a23ea134e05">
              <w:r>
                <w:rPr>
                  <w:rStyle w:val="Hyperlink"/>
                </w:rPr>
                <w:t xml:space="preserve">Person—Indigenous status, code N</w:t>
              </w:r>
            </w:hyperlink>
          </w:p>
          <w:p>
            <w:r>
              <w:rPr>
                <w:rStyle w:val="row-content"/>
                <w:b/>
              </w:rPr>
              <w:t xml:space="preserve">Data Source</w:t>
            </w:r>
          </w:p>
          <w:p>
            <w:hyperlink w:history="true" r:id="R3e07e0c2f3574ee9">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83286fc421bb4f02">
              <w:r>
                <w:rPr>
                  <w:rStyle w:val="Hyperlink"/>
                </w:rPr>
                <w:t xml:space="preserve">Person—area of usual residence, geographical location code (ASGC 2006) NNNNN</w:t>
              </w:r>
            </w:hyperlink>
          </w:p>
          <w:p>
            <w:r>
              <w:rPr>
                <w:rStyle w:val="row-content"/>
                <w:b/>
              </w:rPr>
              <w:t xml:space="preserve">Data Source</w:t>
            </w:r>
          </w:p>
          <w:p>
            <w:hyperlink w:history="true" r:id="Ra6d994e4788b4bda">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Most recent data available for 2011 CRC report is:</w:t>
            </w:r>
          </w:p>
          <w:p>
            <w:pPr>
              <w:pStyle w:val="ListParagraph"/>
              <w:numPr>
                <w:ilvl w:val="0"/>
                <w:numId w:val="3"/>
              </w:numPr>
            </w:pPr>
            <w:r>
              <w:rPr>
                <w:rStyle w:val="row-content-rich-text"/>
              </w:rPr>
              <w:t xml:space="preserve">Main data collection: 2006 Census</w:t>
            </w:r>
            <w:r>
              <w:br/>
            </w:r>
          </w:p>
          <w:p>
            <w:pPr>
              <w:pStyle w:val="ListParagraph"/>
              <w:numPr>
                <w:ilvl w:val="0"/>
                <w:numId w:val="3"/>
              </w:numPr>
            </w:pPr>
            <w:r>
              <w:rPr>
                <w:rStyle w:val="row-content-rich-text"/>
              </w:rPr>
              <w:t xml:space="preserve">Supplementary data collection: 2008 NATSISS (Indigenous) and 2008 SEW (non-Indigenous)</w:t>
            </w:r>
            <w:r>
              <w:br/>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ABS recommends restricting definition for baseline reporting accordingly.</w:t>
            </w:r>
          </w:p>
          <w:p>
            <w:pPr/>
            <w:r>
              <w:rPr>
                <w:rStyle w:val="row-content-rich-text"/>
              </w:rPr>
              <w:t xml:space="preserve">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a6ba6c3c39d4b3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685f9167c4f4bfa">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a7504522264bdd">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pStyle w:val="registration-status"/>
              <w:spacing w:before="0" w:after="0"/>
            </w:pPr>
            <w:hyperlink w:history="true" r:id="R1f28378d524143e0">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dd021acc2bb340a0">
              <w:r>
                <w:rPr>
                  <w:rStyle w:val="Hyperlink"/>
                </w:rPr>
                <w:t xml:space="preserve">National Indigenous Reform Agreement: PI 27a-Proportion of Indigenous 20-64 year olds with or working towards a post-school qualification in Certificate level III or above, (Census data) 2012</w:t>
              </w:r>
            </w:hyperlink>
          </w:p>
          <w:p>
            <w:pPr>
              <w:pStyle w:val="registration-status"/>
              <w:spacing w:before="0" w:after="0"/>
            </w:pPr>
            <w:hyperlink w:history="true" r:id="R0313338f41d446fd">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3e6cdf036c594d1d">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44615c4c2f614267">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f9e9841b961e4d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425813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edf150a41642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e9841b961e4d84" /><Relationship Type="http://schemas.openxmlformats.org/officeDocument/2006/relationships/header" Target="/word/header1.xml" Id="Raf8fee68c6014e34" /><Relationship Type="http://schemas.openxmlformats.org/officeDocument/2006/relationships/settings" Target="/word/settings.xml" Id="Rc296b086731f4ee2" /><Relationship Type="http://schemas.openxmlformats.org/officeDocument/2006/relationships/styles" Target="/word/styles.xml" Id="R076d55d7372f4731" /><Relationship Type="http://schemas.openxmlformats.org/officeDocument/2006/relationships/numbering" Target="/word/numbering.xml" Id="Rf581d6bb24d54e8a" /><Relationship Type="http://schemas.openxmlformats.org/officeDocument/2006/relationships/hyperlink" Target="https://meteor-uat.aihw.gov.au/RegistrationAuthority/9" TargetMode="External" Id="R3f3e6f1c05e54ff5" /><Relationship Type="http://schemas.openxmlformats.org/officeDocument/2006/relationships/hyperlink" Target="https://meteor-uat.aihw.gov.au/content/425730" TargetMode="External" Id="Re937a9dac0b946d3" /><Relationship Type="http://schemas.openxmlformats.org/officeDocument/2006/relationships/hyperlink" Target="https://meteor-uat.aihw.gov.au/RegistrationAuthority/9" TargetMode="External" Id="R3227d193cb724bf2" /><Relationship Type="http://schemas.openxmlformats.org/officeDocument/2006/relationships/hyperlink" Target="https://meteor-uat.aihw.gov.au/content/396182" TargetMode="External" Id="Rf73d1e47458049a1" /><Relationship Type="http://schemas.openxmlformats.org/officeDocument/2006/relationships/hyperlink" Target="https://meteor-uat.aihw.gov.au/RegistrationAuthority/9" TargetMode="External" Id="R0f5236d030704bab" /><Relationship Type="http://schemas.openxmlformats.org/officeDocument/2006/relationships/hyperlink" Target="https://meteor-uat.aihw.gov.au/content/394447" TargetMode="External" Id="R973b6c1b3700491a" /><Relationship Type="http://schemas.openxmlformats.org/officeDocument/2006/relationships/hyperlink" Target="https://meteor-uat.aihw.gov.au/content/303794" TargetMode="External" Id="R5f827c47e18d4c9e" /><Relationship Type="http://schemas.openxmlformats.org/officeDocument/2006/relationships/hyperlink" Target="https://meteor-uat.aihw.gov.au/content/394447" TargetMode="External" Id="Rc3a4d81040b34e1b" /><Relationship Type="http://schemas.openxmlformats.org/officeDocument/2006/relationships/hyperlink" Target="https://meteor-uat.aihw.gov.au/content/321069" TargetMode="External" Id="Recfdfb91ce3d4803" /><Relationship Type="http://schemas.openxmlformats.org/officeDocument/2006/relationships/hyperlink" Target="https://meteor-uat.aihw.gov.au/content/394447" TargetMode="External" Id="R792a0373e26d4a69" /><Relationship Type="http://schemas.openxmlformats.org/officeDocument/2006/relationships/hyperlink" Target="https://meteor-uat.aihw.gov.au/content/349588" TargetMode="External" Id="Rd39e2b46caa54d7f" /><Relationship Type="http://schemas.openxmlformats.org/officeDocument/2006/relationships/hyperlink" Target="https://meteor-uat.aihw.gov.au/content/394447" TargetMode="External" Id="Re76b3dc081234e50" /><Relationship Type="http://schemas.openxmlformats.org/officeDocument/2006/relationships/hyperlink" Target="https://meteor-uat.aihw.gov.au/content/303794" TargetMode="External" Id="R2b57893b9f32465c" /><Relationship Type="http://schemas.openxmlformats.org/officeDocument/2006/relationships/hyperlink" Target="https://meteor-uat.aihw.gov.au/content/394447" TargetMode="External" Id="R1e0e3dd067c5455c" /><Relationship Type="http://schemas.openxmlformats.org/officeDocument/2006/relationships/hyperlink" Target="https://meteor-uat.aihw.gov.au/content/388656" TargetMode="External" Id="Rb153a3eec1b342b0" /><Relationship Type="http://schemas.openxmlformats.org/officeDocument/2006/relationships/hyperlink" Target="https://meteor-uat.aihw.gov.au/content/394447" TargetMode="External" Id="Rac5931ee0d384d3f" /><Relationship Type="http://schemas.openxmlformats.org/officeDocument/2006/relationships/hyperlink" Target="https://meteor-uat.aihw.gov.au/content/394447" TargetMode="External" Id="R2d9c6c8de9f2494a" /><Relationship Type="http://schemas.openxmlformats.org/officeDocument/2006/relationships/hyperlink" Target="https://meteor-uat.aihw.gov.au/content/394447" TargetMode="External" Id="Rbe95e01497bb4cc6" /><Relationship Type="http://schemas.openxmlformats.org/officeDocument/2006/relationships/hyperlink" Target="https://meteor-uat.aihw.gov.au/content/291036" TargetMode="External" Id="R58ca4a23ea134e05" /><Relationship Type="http://schemas.openxmlformats.org/officeDocument/2006/relationships/hyperlink" Target="https://meteor-uat.aihw.gov.au/content/394447" TargetMode="External" Id="R3e07e0c2f3574ee9" /><Relationship Type="http://schemas.openxmlformats.org/officeDocument/2006/relationships/hyperlink" Target="https://meteor-uat.aihw.gov.au/content/341800" TargetMode="External" Id="R83286fc421bb4f02" /><Relationship Type="http://schemas.openxmlformats.org/officeDocument/2006/relationships/hyperlink" Target="https://meteor-uat.aihw.gov.au/content/394447" TargetMode="External" Id="Ra6d994e4788b4bda" /><Relationship Type="http://schemas.openxmlformats.org/officeDocument/2006/relationships/hyperlink" Target="https://meteor-uat.aihw.gov.au/content/410674" TargetMode="External" Id="Rda6ba6c3c39d4b3c" /><Relationship Type="http://schemas.openxmlformats.org/officeDocument/2006/relationships/hyperlink" Target="https://meteor-uat.aihw.gov.au/content/394447" TargetMode="External" Id="Rc685f9167c4f4bfa" /><Relationship Type="http://schemas.openxmlformats.org/officeDocument/2006/relationships/hyperlink" Target="https://meteor-uat.aihw.gov.au/content/396658" TargetMode="External" Id="R1ba7504522264bdd" /><Relationship Type="http://schemas.openxmlformats.org/officeDocument/2006/relationships/hyperlink" Target="https://meteor-uat.aihw.gov.au/RegistrationAuthority/3" TargetMode="External" Id="R1f28378d524143e0" /><Relationship Type="http://schemas.openxmlformats.org/officeDocument/2006/relationships/hyperlink" Target="https://meteor-uat.aihw.gov.au/content/438744" TargetMode="External" Id="Rdd021acc2bb340a0" /><Relationship Type="http://schemas.openxmlformats.org/officeDocument/2006/relationships/hyperlink" Target="https://meteor-uat.aihw.gov.au/RegistrationAuthority/9" TargetMode="External" Id="R0313338f41d446fd" /><Relationship Type="http://schemas.openxmlformats.org/officeDocument/2006/relationships/hyperlink" Target="https://meteor-uat.aihw.gov.au/content/425815" TargetMode="External" Id="R3e6cdf036c594d1d" /><Relationship Type="http://schemas.openxmlformats.org/officeDocument/2006/relationships/hyperlink" Target="https://meteor-uat.aihw.gov.au/RegistrationAuthority/9" TargetMode="External" Id="R44615c4c2f614267" /></Relationships>
</file>

<file path=word/_rels/header1.xml.rels>&#65279;<?xml version="1.0" encoding="utf-8"?><Relationships xmlns="http://schemas.openxmlformats.org/package/2006/relationships"><Relationship Type="http://schemas.openxmlformats.org/officeDocument/2006/relationships/image" Target="/media/image.png" Id="R91edf150a41642c1" /></Relationships>
</file>