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2a8138f9440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68-Proportion of health expenditure spent on health research and development,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7158c337b49b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health expenditure spent on health research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68a5d6fd814c24">
              <w:r>
                <w:rPr>
                  <w:rStyle w:val="Hyperlink"/>
                </w:rPr>
                <w:t xml:space="preserve">National Healthcare Agreement (2011)</w:t>
              </w:r>
            </w:hyperlink>
          </w:p>
          <w:p>
            <w:pPr>
              <w:pStyle w:val="registration-status"/>
              <w:spacing w:before="0" w:after="0"/>
            </w:pPr>
            <w:hyperlink w:history="true" r:id="Rba08696db66545b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cae13b46ac4229">
              <w:r>
                <w:rPr>
                  <w:rStyle w:val="Hyperlink"/>
                </w:rPr>
                <w:t xml:space="preserve">Sustainability</w:t>
              </w:r>
            </w:hyperlink>
          </w:p>
          <w:p>
            <w:pPr>
              <w:pStyle w:val="registration-status"/>
              <w:spacing w:before="0" w:after="0"/>
            </w:pPr>
            <w:hyperlink w:history="true" r:id="R0f44ecbce201406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f3b6a804c94763">
              <w:r>
                <w:rPr>
                  <w:rStyle w:val="Hyperlink"/>
                </w:rPr>
                <w:t xml:space="preserve">National Healthcare Agreement: PI 68-Proportion of health expenditure spent on health research and development, 2011 QS</w:t>
              </w:r>
            </w:hyperlink>
          </w:p>
          <w:p>
            <w:pPr>
              <w:pStyle w:val="registration-status"/>
              <w:spacing w:before="0" w:after="0"/>
            </w:pPr>
            <w:hyperlink w:history="true" r:id="R792f13e352ab497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research and development expenditure comprises health research expenditure, excluding that funded by private business, undertaken at tertiary institutions, in private non-profit organisations and in government facilities that has a health socioeconomic objective (Health socio-economic objective defined by Division 92 in the Socio-economic classification of the 2008 ABS and Statistics New Zealand Australian and New Zealand Standard Research Classification (ABS and Statistics New Zealand (2008) Cat no. 1297.0).</w:t>
            </w:r>
          </w:p>
          <w:p>
            <w:pPr>
              <w:spacing w:after="160"/>
            </w:pPr>
            <w:r>
              <w:rPr>
                <w:rStyle w:val="row-content-rich-text"/>
              </w:rPr>
              <w:t xml:space="preserve">Excludes commercially oriented research carried out or funded by private business, the costs of which are assumed to be included in the prices charged for the goods and services (e.g. medications that have been developed and/or supported by research activities).</w:t>
            </w:r>
          </w:p>
          <w:p>
            <w:pPr/>
            <w:r>
              <w:rPr>
                <w:rStyle w:val="row-content-rich-text"/>
              </w:rPr>
              <w:t xml:space="preserve">Presented as numerator, denominator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Health research and experimental development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research and experimental development expenditure</w:t>
            </w:r>
          </w:p>
          <w:p>
            <w:r>
              <w:rPr>
                <w:rStyle w:val="row-content"/>
                <w:b/>
              </w:rPr>
              <w:t xml:space="preserve">Data Source</w:t>
            </w:r>
          </w:p>
          <w:p>
            <w:hyperlink w:history="true" r:id="R42d92298740d43c2">
              <w:r>
                <w:rPr>
                  <w:rStyle w:val="Hyperlink"/>
                </w:rPr>
                <w:t xml:space="preserve">AIHW health expenditure database</w:t>
              </w:r>
            </w:hyperlink>
          </w:p>
          <w:p>
            <w:r>
              <w:rPr>
                <w:rStyle w:val="row-content"/>
                <w:b/>
              </w:rPr>
              <w:t xml:space="preserve">NMDS / DSS</w:t>
            </w:r>
          </w:p>
          <w:p>
            <w:hyperlink w:history="true" r:id="Rfa44e27ebef14b7c">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197f4942f74113">
              <w:r>
                <w:rPr>
                  <w:rStyle w:val="Hyperlink"/>
                </w:rPr>
                <w:t xml:space="preserve">Establishment—establishment type, sector and services provided code AN.N{.N}</w:t>
              </w:r>
            </w:hyperlink>
          </w:p>
          <w:p>
            <w:r>
              <w:rPr>
                <w:rStyle w:val="row-content"/>
                <w:b/>
              </w:rPr>
              <w:t xml:space="preserve">Data Source</w:t>
            </w:r>
          </w:p>
          <w:p>
            <w:hyperlink w:history="true" r:id="R412afcda9d254dcd">
              <w:r>
                <w:rPr>
                  <w:rStyle w:val="Hyperlink"/>
                </w:rPr>
                <w:t xml:space="preserve">AIHW health expenditure database</w:t>
              </w:r>
            </w:hyperlink>
          </w:p>
          <w:p>
            <w:r>
              <w:rPr>
                <w:rStyle w:val="row-content"/>
                <w:b/>
              </w:rPr>
              <w:t xml:space="preserve">NMDS / DSS</w:t>
            </w:r>
          </w:p>
          <w:p>
            <w:hyperlink w:history="true" r:id="R5bb7b30344a449a6">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6eec4519c74389">
              <w:r>
                <w:rPr>
                  <w:rStyle w:val="Hyperlink"/>
                </w:rPr>
                <w:t xml:space="preserve">Establishment—establishment type, sector and services provided code AN.N{.N}</w:t>
              </w:r>
            </w:hyperlink>
          </w:p>
          <w:p>
            <w:r>
              <w:rPr>
                <w:rStyle w:val="row-content"/>
                <w:b/>
              </w:rPr>
              <w:t xml:space="preserve">Data Source</w:t>
            </w:r>
          </w:p>
          <w:p>
            <w:hyperlink w:history="true" r:id="R84e1c12abd5d4cc0">
              <w:r>
                <w:rPr>
                  <w:rStyle w:val="Hyperlink"/>
                </w:rPr>
                <w:t xml:space="preserve">AIHW health expenditure database</w:t>
              </w:r>
            </w:hyperlink>
          </w:p>
          <w:p>
            <w:r>
              <w:rPr>
                <w:rStyle w:val="row-content"/>
                <w:b/>
              </w:rPr>
              <w:t xml:space="preserve">NMDS / DSS</w:t>
            </w:r>
          </w:p>
          <w:p>
            <w:hyperlink w:history="true" r:id="Reccb0c98d0264377">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ce25c43fc4437c">
              <w:r>
                <w:rPr>
                  <w:rStyle w:val="Hyperlink"/>
                </w:rPr>
                <w:t xml:space="preserve">Organisation—purchase of goods and services, total Australian currency NNNNN.N</w:t>
              </w:r>
            </w:hyperlink>
          </w:p>
          <w:p>
            <w:r>
              <w:rPr>
                <w:rStyle w:val="row-content"/>
                <w:b/>
              </w:rPr>
              <w:t xml:space="preserve">Data Source</w:t>
            </w:r>
          </w:p>
          <w:p>
            <w:hyperlink w:history="true" r:id="Ra150c19664b54590">
              <w:r>
                <w:rPr>
                  <w:rStyle w:val="Hyperlink"/>
                </w:rPr>
                <w:t xml:space="preserve">AIHW health expenditure database</w:t>
              </w:r>
            </w:hyperlink>
          </w:p>
          <w:p>
            <w:r>
              <w:rPr>
                <w:rStyle w:val="row-content"/>
                <w:b/>
              </w:rPr>
              <w:t xml:space="preserve">NMDS / DSS</w:t>
            </w:r>
          </w:p>
          <w:p>
            <w:hyperlink w:history="true" r:id="R01a65695b98243d9">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0c990c426c4f3c">
              <w:r>
                <w:rPr>
                  <w:rStyle w:val="Hyperlink"/>
                </w:rPr>
                <w:t xml:space="preserve">Organisation—employee related expenses, total Australian currency NNNNN.N</w:t>
              </w:r>
            </w:hyperlink>
          </w:p>
          <w:p>
            <w:r>
              <w:rPr>
                <w:rStyle w:val="row-content"/>
                <w:b/>
              </w:rPr>
              <w:t xml:space="preserve">Data Source</w:t>
            </w:r>
          </w:p>
          <w:p>
            <w:hyperlink w:history="true" r:id="R9aefe6f9b11c46e6">
              <w:r>
                <w:rPr>
                  <w:rStyle w:val="Hyperlink"/>
                </w:rPr>
                <w:t xml:space="preserve">AIHW health expenditure database</w:t>
              </w:r>
            </w:hyperlink>
          </w:p>
          <w:p>
            <w:r>
              <w:rPr>
                <w:rStyle w:val="row-content"/>
                <w:b/>
              </w:rPr>
              <w:t xml:space="preserve">NMDS / DSS</w:t>
            </w:r>
          </w:p>
          <w:p>
            <w:hyperlink w:history="true" r:id="R456ff138d3944946">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86ca6788064b46">
              <w:r>
                <w:rPr>
                  <w:rStyle w:val="Hyperlink"/>
                </w:rPr>
                <w:t xml:space="preserve">Jurisdiction—Australian state/territory identifier, code N</w:t>
              </w:r>
            </w:hyperlink>
          </w:p>
          <w:p>
            <w:r>
              <w:rPr>
                <w:rStyle w:val="row-content"/>
                <w:b/>
              </w:rPr>
              <w:t xml:space="preserve">Data Source</w:t>
            </w:r>
          </w:p>
          <w:p>
            <w:hyperlink w:history="true" r:id="Rbcd29cd3653b4388">
              <w:r>
                <w:rPr>
                  <w:rStyle w:val="Hyperlink"/>
                </w:rPr>
                <w:t xml:space="preserve">AIHW health expenditure database</w:t>
              </w:r>
            </w:hyperlink>
          </w:p>
          <w:p>
            <w:r>
              <w:rPr>
                <w:rStyle w:val="row-content"/>
                <w:b/>
              </w:rPr>
              <w:t xml:space="preserve">NMDS / DSS</w:t>
            </w:r>
          </w:p>
          <w:p>
            <w:hyperlink w:history="true" r:id="R1ef822f3b59247ee">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estimates of research expenditure are derived from unpublished ABS data collected in the ABS Surveys of research and experimental development (8111.0 Research and Experimental Development, Higher Education Organisations, 2006–07 and 2008–09; and 8109.0 Research and Experimental Development, Government and Private Non-Profit, Australia, 2006–07 and 2008–09). These data are available every two years. For in-between years, AIHW makes estimates based on interpolation.</w:t>
            </w:r>
          </w:p>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e7ea03797a4310">
              <w:r>
                <w:rPr>
                  <w:rStyle w:val="Hyperlink"/>
                </w:rPr>
                <w:t xml:space="preserve">Efficiency &amp; Sustainability</w:t>
              </w:r>
            </w:hyperlink>
            <w:r>
              <w:br/>
            </w:r>
            <w:r>
              <w:br/>
            </w:r>
          </w:p>
          <w:p>
            <w:hyperlink w:history="true" r:id="Rf08d68bdb0fe44b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8618385cb7494f">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f44601d4a43ad">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4a47931afd9b4fc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ae3ad5b08774129">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deef4c22e51f451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adb3e08bbef4efe">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b73d81123c10418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8389b3bbb5348de">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a020f1229ff84dc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c64a116b493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b69b6b1d9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4a116b4934197" /><Relationship Type="http://schemas.openxmlformats.org/officeDocument/2006/relationships/header" Target="/word/header1.xml" Id="R740d070a40f2455c" /><Relationship Type="http://schemas.openxmlformats.org/officeDocument/2006/relationships/settings" Target="/word/settings.xml" Id="R8444b89fb0434c7b" /><Relationship Type="http://schemas.openxmlformats.org/officeDocument/2006/relationships/styles" Target="/word/styles.xml" Id="Rbdf9c112bc0946d3" /><Relationship Type="http://schemas.openxmlformats.org/officeDocument/2006/relationships/hyperlink" Target="https://meteor-uat.aihw.gov.au/RegistrationAuthority/14" TargetMode="External" Id="R15a7158c337b49bb" /><Relationship Type="http://schemas.openxmlformats.org/officeDocument/2006/relationships/hyperlink" Target="https://meteor-uat.aihw.gov.au/content/423587" TargetMode="External" Id="Rf368a5d6fd814c24" /><Relationship Type="http://schemas.openxmlformats.org/officeDocument/2006/relationships/hyperlink" Target="https://meteor-uat.aihw.gov.au/RegistrationAuthority/14" TargetMode="External" Id="Rba08696db66545b2" /><Relationship Type="http://schemas.openxmlformats.org/officeDocument/2006/relationships/hyperlink" Target="https://meteor-uat.aihw.gov.au/content/393495" TargetMode="External" Id="Rc3cae13b46ac4229" /><Relationship Type="http://schemas.openxmlformats.org/officeDocument/2006/relationships/hyperlink" Target="https://meteor-uat.aihw.gov.au/RegistrationAuthority/14" TargetMode="External" Id="R0f44ecbce2014069" /><Relationship Type="http://schemas.openxmlformats.org/officeDocument/2006/relationships/hyperlink" Target="https://meteor-uat.aihw.gov.au/content/449095" TargetMode="External" Id="R49f3b6a804c94763" /><Relationship Type="http://schemas.openxmlformats.org/officeDocument/2006/relationships/hyperlink" Target="https://meteor-uat.aihw.gov.au/RegistrationAuthority/14" TargetMode="External" Id="R792f13e352ab4976" /><Relationship Type="http://schemas.openxmlformats.org/officeDocument/2006/relationships/hyperlink" Target="https://meteor-uat.aihw.gov.au/content/395380" TargetMode="External" Id="R42d92298740d43c2" /><Relationship Type="http://schemas.openxmlformats.org/officeDocument/2006/relationships/hyperlink" Target="https://meteor-uat.aihw.gov.au/content/352482" TargetMode="External" Id="Rfa44e27ebef14b7c" /><Relationship Type="http://schemas.openxmlformats.org/officeDocument/2006/relationships/hyperlink" Target="https://meteor-uat.aihw.gov.au/content/269971" TargetMode="External" Id="R5f197f4942f74113" /><Relationship Type="http://schemas.openxmlformats.org/officeDocument/2006/relationships/hyperlink" Target="https://meteor-uat.aihw.gov.au/content/395380" TargetMode="External" Id="R412afcda9d254dcd" /><Relationship Type="http://schemas.openxmlformats.org/officeDocument/2006/relationships/hyperlink" Target="https://meteor-uat.aihw.gov.au/content/374924" TargetMode="External" Id="R5bb7b30344a449a6" /><Relationship Type="http://schemas.openxmlformats.org/officeDocument/2006/relationships/hyperlink" Target="https://meteor-uat.aihw.gov.au/content/269971" TargetMode="External" Id="Rb86eec4519c74389" /><Relationship Type="http://schemas.openxmlformats.org/officeDocument/2006/relationships/hyperlink" Target="https://meteor-uat.aihw.gov.au/content/395380" TargetMode="External" Id="R84e1c12abd5d4cc0" /><Relationship Type="http://schemas.openxmlformats.org/officeDocument/2006/relationships/hyperlink" Target="https://meteor-uat.aihw.gov.au/content/352482" TargetMode="External" Id="Reccb0c98d0264377" /><Relationship Type="http://schemas.openxmlformats.org/officeDocument/2006/relationships/hyperlink" Target="https://meteor-uat.aihw.gov.au/content/359935" TargetMode="External" Id="R37ce25c43fc4437c" /><Relationship Type="http://schemas.openxmlformats.org/officeDocument/2006/relationships/hyperlink" Target="https://meteor-uat.aihw.gov.au/content/395380" TargetMode="External" Id="Ra150c19664b54590" /><Relationship Type="http://schemas.openxmlformats.org/officeDocument/2006/relationships/hyperlink" Target="https://meteor-uat.aihw.gov.au/content/352482" TargetMode="External" Id="R01a65695b98243d9" /><Relationship Type="http://schemas.openxmlformats.org/officeDocument/2006/relationships/hyperlink" Target="https://meteor-uat.aihw.gov.au/content/359947" TargetMode="External" Id="R020c990c426c4f3c" /><Relationship Type="http://schemas.openxmlformats.org/officeDocument/2006/relationships/hyperlink" Target="https://meteor-uat.aihw.gov.au/content/395380" TargetMode="External" Id="R9aefe6f9b11c46e6" /><Relationship Type="http://schemas.openxmlformats.org/officeDocument/2006/relationships/hyperlink" Target="https://meteor-uat.aihw.gov.au/content/352482" TargetMode="External" Id="R456ff138d3944946" /><Relationship Type="http://schemas.openxmlformats.org/officeDocument/2006/relationships/hyperlink" Target="https://meteor-uat.aihw.gov.au/content/352480" TargetMode="External" Id="R4c86ca6788064b46" /><Relationship Type="http://schemas.openxmlformats.org/officeDocument/2006/relationships/hyperlink" Target="https://meteor-uat.aihw.gov.au/content/395380" TargetMode="External" Id="Rbcd29cd3653b4388" /><Relationship Type="http://schemas.openxmlformats.org/officeDocument/2006/relationships/hyperlink" Target="https://meteor-uat.aihw.gov.au/content/352482" TargetMode="External" Id="R1ef822f3b59247ee" /><Relationship Type="http://schemas.openxmlformats.org/officeDocument/2006/relationships/hyperlink" Target="https://meteor-uat.aihw.gov.au/content/392586" TargetMode="External" Id="R58e7ea03797a4310" /><Relationship Type="http://schemas.openxmlformats.org/officeDocument/2006/relationships/hyperlink" Target="https://meteor-uat.aihw.gov.au/content/392587" TargetMode="External" Id="Rf08d68bdb0fe44b2" /><Relationship Type="http://schemas.openxmlformats.org/officeDocument/2006/relationships/hyperlink" Target="https://meteor-uat.aihw.gov.au/content/395380" TargetMode="External" Id="R598618385cb7494f" /><Relationship Type="http://schemas.openxmlformats.org/officeDocument/2006/relationships/hyperlink" Target="https://meteor-uat.aihw.gov.au/content/395152" TargetMode="External" Id="R258f44601d4a43ad" /><Relationship Type="http://schemas.openxmlformats.org/officeDocument/2006/relationships/hyperlink" Target="https://meteor-uat.aihw.gov.au/RegistrationAuthority/14" TargetMode="External" Id="R4a47931afd9b4fc1" /><Relationship Type="http://schemas.openxmlformats.org/officeDocument/2006/relationships/hyperlink" Target="https://meteor-uat.aihw.gov.au/content/436962" TargetMode="External" Id="R6ae3ad5b08774129" /><Relationship Type="http://schemas.openxmlformats.org/officeDocument/2006/relationships/hyperlink" Target="https://meteor-uat.aihw.gov.au/RegistrationAuthority/14" TargetMode="External" Id="Rdeef4c22e51f4519" /><Relationship Type="http://schemas.openxmlformats.org/officeDocument/2006/relationships/hyperlink" Target="https://meteor-uat.aihw.gov.au/content/421572" TargetMode="External" Id="R7adb3e08bbef4efe" /><Relationship Type="http://schemas.openxmlformats.org/officeDocument/2006/relationships/hyperlink" Target="https://meteor-uat.aihw.gov.au/RegistrationAuthority/14" TargetMode="External" Id="Rb73d81123c10418e" /><Relationship Type="http://schemas.openxmlformats.org/officeDocument/2006/relationships/hyperlink" Target="https://meteor-uat.aihw.gov.au/content/421570" TargetMode="External" Id="R68389b3bbb5348de" /><Relationship Type="http://schemas.openxmlformats.org/officeDocument/2006/relationships/hyperlink" Target="https://meteor-uat.aihw.gov.au/RegistrationAuthority/14" TargetMode="External" Id="Ra020f1229ff84dce" /></Relationships>
</file>

<file path=word/_rels/header1.xml.rels>&#65279;<?xml version="1.0" encoding="utf-8"?><Relationships xmlns="http://schemas.openxmlformats.org/package/2006/relationships"><Relationship Type="http://schemas.openxmlformats.org/officeDocument/2006/relationships/image" Target="/media/image.png" Id="R408b69b6b1d94ea9" /></Relationships>
</file>