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7e426b2744b8e"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2010)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2010)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f26eb0c9e4cc9">
              <w:r>
                <w:rPr>
                  <w:rStyle w:val="Hyperlink"/>
                  <w:color w:val="244061"/>
                </w:rPr>
                <w:t xml:space="preserve">Community Services (retired)</w:t>
              </w:r>
            </w:hyperlink>
            <w:r>
              <w:rPr>
                <w:rStyle w:val="row-content"/>
                <w:color w:val="244061"/>
              </w:rPr>
              <w:t xml:space="preserve">, Superseded 21/02/2012</w:t>
            </w:r>
          </w:p>
          <w:p>
            <w:pPr>
              <w:spacing w:before="0" w:after="0"/>
            </w:pPr>
            <w:hyperlink w:history="true" r:id="R026c73b8d2b649e7">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 digit numerical code which indicates the </w:t>
            </w:r>
          </w:p>
          <w:p>
            <w:hyperlink w:tooltip="The CD is the smallest spatial unit in the Australian Standard Geographical Classification (ASGC). " w:history="true" r:id="R0dec4f23ec854e09">
              <w:r>
                <w:rPr>
                  <w:rStyle w:val="Hyperlink"/>
                  <w:b/>
                </w:rPr>
                <w:t xml:space="preserve">Collection District (CD) </w:t>
              </w:r>
            </w:hyperlink>
            <w:r>
              <w:rPr>
                <w:rStyle w:val="row-content-rich-text"/>
              </w:rPr>
              <w:t xml:space="preserve">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48a607ad0d415c">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afcd7be9246d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70d809c29f04bfd">
              <w:r>
                <w:rPr>
                  <w:rStyle w:val="Hyperlink"/>
                  <w:color w:val="244061"/>
                </w:rPr>
                <w:t xml:space="preserve">Early Childhood</w:t>
              </w:r>
            </w:hyperlink>
            <w:r>
              <w:rPr>
                <w:rStyle w:val="row-content"/>
                <w:color w:val="244061"/>
              </w:rPr>
              <w:t xml:space="preserve">, Standard 21/05/2010</w:t>
            </w:r>
          </w:p>
          <w:p>
            <w:pPr>
              <w:spacing w:before="0" w:after="0"/>
            </w:pPr>
            <w:hyperlink w:history="true" r:id="R3b68ed90b14d4c5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de9900fb944ea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73d199567e4c35">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86b7b4a8be4353">
              <w:r>
                <w:rPr>
                  <w:rStyle w:val="Hyperlink"/>
                </w:rPr>
                <w:t xml:space="preserve">Geographical location CD code, (ASGC 2010)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0fc8d1820424c">
              <w:r>
                <w:rPr>
                  <w:rStyle w:val="Hyperlink"/>
                  <w:color w:val="244061"/>
                </w:rPr>
                <w:t xml:space="preserve">Health!</w:t>
              </w:r>
            </w:hyperlink>
            <w:r>
              <w:rPr>
                <w:rStyle w:val="row-content"/>
                <w:color w:val="244061"/>
              </w:rPr>
              <w:t xml:space="preserve">, Standard 20/09/2010</w:t>
            </w:r>
          </w:p>
          <w:p>
            <w:pPr>
              <w:spacing w:before="0" w:after="0"/>
            </w:pPr>
            <w:hyperlink w:history="true" r:id="R5e598593a5144781">
              <w:r>
                <w:rPr>
                  <w:rStyle w:val="Hyperlink"/>
                  <w:color w:val="244061"/>
                </w:rPr>
                <w:t xml:space="preserve">Community Services (retired)</w:t>
              </w:r>
            </w:hyperlink>
            <w:r>
              <w:rPr>
                <w:rStyle w:val="row-content"/>
                <w:color w:val="244061"/>
              </w:rPr>
              <w:t xml:space="preserve">, Superseded 21/02/2012</w:t>
            </w:r>
          </w:p>
          <w:p>
            <w:pPr>
              <w:spacing w:before="0" w:after="0"/>
            </w:pPr>
            <w:hyperlink w:history="true" r:id="R9454289fbddf4d28">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3b7d2339a8548d0">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89ac62ac344de8">
              <w:r>
                <w:rPr>
                  <w:rStyle w:val="Hyperlink"/>
                </w:rPr>
                <w:t xml:space="preserve">Service provider organisation—geographic location (CD), code (ASGC 2009) NNNNNNN</w:t>
              </w:r>
            </w:hyperlink>
          </w:p>
          <w:p>
            <w:pPr>
              <w:pStyle w:val="registration-status"/>
              <w:spacing w:before="0" w:after="0"/>
            </w:pPr>
            <w:hyperlink w:history="true" r:id="R45b3293396dd49f4">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0a5b2d10bbcc4856">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d824a4c87a4e43f8">
              <w:r>
                <w:rPr>
                  <w:rStyle w:val="Hyperlink"/>
                </w:rPr>
                <w:t xml:space="preserve">Service provider organisation—geographic location (CD), code (ASGC 2011) NNNNNNN</w:t>
              </w:r>
            </w:hyperlink>
          </w:p>
          <w:p>
            <w:pPr>
              <w:pStyle w:val="registration-status"/>
              <w:spacing w:before="0" w:after="0"/>
            </w:pPr>
            <w:hyperlink w:history="true" r:id="R300619e822064371">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91e56ff55e0d43e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1b73cf9a8014755">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4776ec54934d48">
              <w:r>
                <w:rPr>
                  <w:rStyle w:val="Hyperlink"/>
                </w:rPr>
                <w:t xml:space="preserve">Early Childhood Education and Care: Aggregate NMDS 2011</w:t>
              </w:r>
            </w:hyperlink>
          </w:p>
          <w:p>
            <w:pPr>
              <w:pStyle w:val="registration-status"/>
              <w:spacing w:before="0" w:after="0"/>
            </w:pPr>
            <w:hyperlink w:history="true" r:id="R878c12154e3c48e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c4b409f34415418a">
              <w:r>
                <w:rPr>
                  <w:rStyle w:val="Hyperlink"/>
                </w:rPr>
                <w:t xml:space="preserve">Early Childhood Education and Care: Aggregate NMDS 2011</w:t>
              </w:r>
            </w:hyperlink>
          </w:p>
          <w:p>
            <w:pPr>
              <w:pStyle w:val="registration-status"/>
              <w:spacing w:before="0" w:after="0"/>
            </w:pPr>
            <w:hyperlink w:history="true" r:id="Re714c603c02448f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176149cd5bdb452e">
              <w:r>
                <w:rPr>
                  <w:rStyle w:val="Hyperlink"/>
                </w:rPr>
                <w:t xml:space="preserve">Early Childhood Education and Care: Unit Record Level NMDS 2011</w:t>
              </w:r>
            </w:hyperlink>
          </w:p>
          <w:p>
            <w:pPr>
              <w:pStyle w:val="registration-status"/>
              <w:spacing w:before="0" w:after="0"/>
            </w:pPr>
            <w:hyperlink w:history="true" r:id="R81c33602919f49e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0af7858dbcaf4baf">
              <w:r>
                <w:rPr>
                  <w:rStyle w:val="Hyperlink"/>
                </w:rPr>
                <w:t xml:space="preserve">Socio-Economic Indexes for Areas (SEIFA) cluster 2010</w:t>
              </w:r>
            </w:hyperlink>
          </w:p>
          <w:p>
            <w:pPr>
              <w:pStyle w:val="registration-status"/>
              <w:spacing w:before="0" w:after="0"/>
            </w:pPr>
            <w:hyperlink w:history="true" r:id="Rbff6a1c896664da6">
              <w:r>
                <w:rPr>
                  <w:rStyle w:val="Hyperlink"/>
                  <w:color w:val="244061"/>
                </w:rPr>
                <w:t xml:space="preserve">Community Services (retired)</w:t>
              </w:r>
            </w:hyperlink>
            <w:r>
              <w:rPr>
                <w:rStyle w:val="row-content"/>
                <w:color w:val="244061"/>
              </w:rPr>
              <w:t xml:space="preserve">, Superseded 09/03/2012</w:t>
            </w:r>
          </w:p>
          <w:p>
            <w:pPr>
              <w:pStyle w:val="registration-status"/>
              <w:spacing w:before="0" w:after="0"/>
            </w:pPr>
            <w:hyperlink w:history="true" r:id="R6af3db78c0a04ad9">
              <w:r>
                <w:rPr>
                  <w:rStyle w:val="Hyperlink"/>
                  <w:color w:val="244061"/>
                </w:rPr>
                <w:t xml:space="preserve">Early Childhood</w:t>
              </w:r>
            </w:hyperlink>
            <w:r>
              <w:rPr>
                <w:rStyle w:val="row-content"/>
                <w:color w:val="244061"/>
              </w:rPr>
              <w:t xml:space="preserve">, Superseded 09/03/2012</w:t>
            </w:r>
          </w:p>
          <w:p>
            <w:r>
              <w:br/>
            </w:r>
          </w:p>
        </w:tc>
      </w:tr>
    </w:tbl>
    <w:p/>
    <w:tbl>
      <w:tblPr>
        <w:tblStyle w:val="TableGrid"/>
        <w:tblW w:w="0" w:type="auto"/>
      </w:tblPr>
    </w:tbl>
    <w:p>
      <w:r>
        <w:br/>
      </w:r>
    </w:p>
    <w:sectPr>
      <w:footerReference xmlns:r="http://schemas.openxmlformats.org/officeDocument/2006/relationships" w:type="default" r:id="Rad315bb62b1e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2d6915e80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15bb62b1e49d9" /><Relationship Type="http://schemas.openxmlformats.org/officeDocument/2006/relationships/header" Target="/word/header1.xml" Id="Raab8773f9ee14b09" /><Relationship Type="http://schemas.openxmlformats.org/officeDocument/2006/relationships/settings" Target="/word/settings.xml" Id="Rf98ebb9242964b4e" /><Relationship Type="http://schemas.openxmlformats.org/officeDocument/2006/relationships/styles" Target="/word/styles.xml" Id="R839146fde5ac4d60" /><Relationship Type="http://schemas.openxmlformats.org/officeDocument/2006/relationships/hyperlink" Target="https://meteor-uat.aihw.gov.au/RegistrationAuthority/3" TargetMode="External" Id="Rbb2f26eb0c9e4cc9" /><Relationship Type="http://schemas.openxmlformats.org/officeDocument/2006/relationships/hyperlink" Target="https://meteor-uat.aihw.gov.au/RegistrationAuthority/15" TargetMode="External" Id="R026c73b8d2b649e7" /><Relationship Type="http://schemas.openxmlformats.org/officeDocument/2006/relationships/hyperlink" Target="https://meteor-uat.aihw.gov.au/content/397490" TargetMode="External" Id="R0dec4f23ec854e09" /><Relationship Type="http://schemas.openxmlformats.org/officeDocument/2006/relationships/hyperlink" Target="https://meteor-uat.aihw.gov.au/content/269759" TargetMode="External" Id="Re948a607ad0d415c" /><Relationship Type="http://schemas.openxmlformats.org/officeDocument/2006/relationships/hyperlink" Target="https://meteor-uat.aihw.gov.au/RegistrationAuthority/3" TargetMode="External" Id="Rf29afcd7be9246de" /><Relationship Type="http://schemas.openxmlformats.org/officeDocument/2006/relationships/hyperlink" Target="https://meteor-uat.aihw.gov.au/RegistrationAuthority/15" TargetMode="External" Id="Rb70d809c29f04bfd" /><Relationship Type="http://schemas.openxmlformats.org/officeDocument/2006/relationships/hyperlink" Target="https://meteor-uat.aihw.gov.au/RegistrationAuthority/18" TargetMode="External" Id="R3b68ed90b14d4c55" /><Relationship Type="http://schemas.openxmlformats.org/officeDocument/2006/relationships/hyperlink" Target="https://meteor-uat.aihw.gov.au/content/269022" TargetMode="External" Id="Rffde9900fb944eac" /><Relationship Type="http://schemas.openxmlformats.org/officeDocument/2006/relationships/hyperlink" Target="https://meteor-uat.aihw.gov.au/content/269234" TargetMode="External" Id="R2573d199567e4c35" /><Relationship Type="http://schemas.openxmlformats.org/officeDocument/2006/relationships/hyperlink" Target="https://meteor-uat.aihw.gov.au/content/417558" TargetMode="External" Id="Rd586b7b4a8be4353" /><Relationship Type="http://schemas.openxmlformats.org/officeDocument/2006/relationships/hyperlink" Target="https://meteor-uat.aihw.gov.au/RegistrationAuthority/14" TargetMode="External" Id="R7820fc8d1820424c" /><Relationship Type="http://schemas.openxmlformats.org/officeDocument/2006/relationships/hyperlink" Target="https://meteor-uat.aihw.gov.au/RegistrationAuthority/3" TargetMode="External" Id="R5e598593a5144781" /><Relationship Type="http://schemas.openxmlformats.org/officeDocument/2006/relationships/hyperlink" Target="https://meteor-uat.aihw.gov.au/RegistrationAuthority/15" TargetMode="External" Id="R9454289fbddf4d28" /><Relationship Type="http://schemas.openxmlformats.org/officeDocument/2006/relationships/hyperlink" Target="https://meteor-uat.aihw.gov.au/content/417518" TargetMode="External" Id="R13b7d2339a8548d0" /><Relationship Type="http://schemas.openxmlformats.org/officeDocument/2006/relationships/hyperlink" Target="https://meteor-uat.aihw.gov.au/content/397266" TargetMode="External" Id="Rbf89ac62ac344de8" /><Relationship Type="http://schemas.openxmlformats.org/officeDocument/2006/relationships/hyperlink" Target="https://meteor-uat.aihw.gov.au/RegistrationAuthority/3" TargetMode="External" Id="R45b3293396dd49f4" /><Relationship Type="http://schemas.openxmlformats.org/officeDocument/2006/relationships/hyperlink" Target="https://meteor-uat.aihw.gov.au/RegistrationAuthority/15" TargetMode="External" Id="R0a5b2d10bbcc4856" /><Relationship Type="http://schemas.openxmlformats.org/officeDocument/2006/relationships/hyperlink" Target="https://meteor-uat.aihw.gov.au/content/455515" TargetMode="External" Id="Rd824a4c87a4e43f8" /><Relationship Type="http://schemas.openxmlformats.org/officeDocument/2006/relationships/hyperlink" Target="https://meteor-uat.aihw.gov.au/RegistrationAuthority/3" TargetMode="External" Id="R300619e822064371" /><Relationship Type="http://schemas.openxmlformats.org/officeDocument/2006/relationships/hyperlink" Target="https://meteor-uat.aihw.gov.au/RegistrationAuthority/18" TargetMode="External" Id="R91e56ff55e0d43ee" /><Relationship Type="http://schemas.openxmlformats.org/officeDocument/2006/relationships/hyperlink" Target="https://meteor-uat.aihw.gov.au/RegistrationAuthority/15" TargetMode="External" Id="Rc1b73cf9a8014755" /><Relationship Type="http://schemas.openxmlformats.org/officeDocument/2006/relationships/hyperlink" Target="https://meteor-uat.aihw.gov.au/content/441229" TargetMode="External" Id="R1e4776ec54934d48" /><Relationship Type="http://schemas.openxmlformats.org/officeDocument/2006/relationships/hyperlink" Target="https://meteor-uat.aihw.gov.au/RegistrationAuthority/15" TargetMode="External" Id="R878c12154e3c48eb" /><Relationship Type="http://schemas.openxmlformats.org/officeDocument/2006/relationships/hyperlink" Target="https://meteor-uat.aihw.gov.au/content/441229" TargetMode="External" Id="Rc4b409f34415418a" /><Relationship Type="http://schemas.openxmlformats.org/officeDocument/2006/relationships/hyperlink" Target="https://meteor-uat.aihw.gov.au/RegistrationAuthority/15" TargetMode="External" Id="Re714c603c02448f4" /><Relationship Type="http://schemas.openxmlformats.org/officeDocument/2006/relationships/hyperlink" Target="https://meteor-uat.aihw.gov.au/content/438006" TargetMode="External" Id="R176149cd5bdb452e" /><Relationship Type="http://schemas.openxmlformats.org/officeDocument/2006/relationships/hyperlink" Target="https://meteor-uat.aihw.gov.au/RegistrationAuthority/15" TargetMode="External" Id="R81c33602919f49ea" /><Relationship Type="http://schemas.openxmlformats.org/officeDocument/2006/relationships/hyperlink" Target="https://meteor-uat.aihw.gov.au/content/436197" TargetMode="External" Id="R0af7858dbcaf4baf" /><Relationship Type="http://schemas.openxmlformats.org/officeDocument/2006/relationships/hyperlink" Target="https://meteor-uat.aihw.gov.au/RegistrationAuthority/3" TargetMode="External" Id="Rbff6a1c896664da6" /><Relationship Type="http://schemas.openxmlformats.org/officeDocument/2006/relationships/hyperlink" Target="https://meteor-uat.aihw.gov.au/RegistrationAuthority/15" TargetMode="External" Id="R6af3db78c0a04ad9" /></Relationships>
</file>

<file path=word/_rels/header1.xml.rels>&#65279;<?xml version="1.0" encoding="utf-8"?><Relationships xmlns="http://schemas.openxmlformats.org/package/2006/relationships"><Relationship Type="http://schemas.openxmlformats.org/officeDocument/2006/relationships/image" Target="/media/image.png" Id="R7da2d6915e804324" /></Relationships>
</file>