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f7116626a4dc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2e321aec440b5">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19ba5855a51f4fdb">
              <w:r>
                <w:rPr>
                  <w:rStyle w:val="Hyperlink"/>
                  <w:color w:val="244061"/>
                </w:rPr>
                <w:t xml:space="preserve">Early Childhood</w:t>
              </w:r>
            </w:hyperlink>
            <w:r>
              <w:rPr>
                <w:rStyle w:val="row-content"/>
                <w:color w:val="244061"/>
              </w:rPr>
              <w:t xml:space="preserve">, Superseded 07/06/2011</w:t>
            </w:r>
          </w:p>
          <w:p>
            <w:pPr>
              <w:spacing w:before="0" w:after="0"/>
            </w:pPr>
            <w:hyperlink w:history="true" r:id="R831fc34316774d21">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Indigenous children who attended preschool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6d92ff44d846de">
              <w:r>
                <w:rPr>
                  <w:rStyle w:val="Hyperlink"/>
                </w:rPr>
                <w:t xml:space="preserve">Service provider organisation—number of Indigenous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912c4ebcba489b">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having attended preschool if they attended at least once within the census week.</w:t>
            </w:r>
            <w:r>
              <w:br/>
            </w:r>
            <w:r>
              <w:rPr>
                <w:rStyle w:val="row-content-rich-text"/>
              </w:rPr>
              <w:t xml:space="preserve">Children who were absent during the census week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9b8ff9cd4a48c2">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c4d02d7490d54052">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07fc0168751f45ab">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1651a7006d44a3">
              <w:r>
                <w:rPr>
                  <w:rStyle w:val="Hyperlink"/>
                </w:rPr>
                <w:t xml:space="preserve">Early Childhood Education and Care: Aggregate NMDS 2010</w:t>
              </w:r>
            </w:hyperlink>
          </w:p>
          <w:p>
            <w:pPr>
              <w:pStyle w:val="registration-status"/>
              <w:spacing w:before="0" w:after="0"/>
            </w:pPr>
            <w:hyperlink w:history="true" r:id="Rded8d75cb423456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ced80b48b649e0">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666c15d8d11348c6">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5b2176f975a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b28ce8559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2176f975a45db" /><Relationship Type="http://schemas.openxmlformats.org/officeDocument/2006/relationships/header" Target="/word/header1.xml" Id="R6f3adb5637c9401f" /><Relationship Type="http://schemas.openxmlformats.org/officeDocument/2006/relationships/settings" Target="/word/settings.xml" Id="R1fa2321473454332" /><Relationship Type="http://schemas.openxmlformats.org/officeDocument/2006/relationships/styles" Target="/word/styles.xml" Id="R0e1769f30fc04841" /><Relationship Type="http://schemas.openxmlformats.org/officeDocument/2006/relationships/hyperlink" Target="https://meteor-uat.aihw.gov.au/RegistrationAuthority/3" TargetMode="External" Id="R4e82e321aec440b5" /><Relationship Type="http://schemas.openxmlformats.org/officeDocument/2006/relationships/hyperlink" Target="https://meteor-uat.aihw.gov.au/RegistrationAuthority/15" TargetMode="External" Id="R19ba5855a51f4fdb" /><Relationship Type="http://schemas.openxmlformats.org/officeDocument/2006/relationships/hyperlink" Target="https://meteor-uat.aihw.gov.au/RegistrationAuthority/9" TargetMode="External" Id="R831fc34316774d21" /><Relationship Type="http://schemas.openxmlformats.org/officeDocument/2006/relationships/hyperlink" Target="https://meteor-uat.aihw.gov.au/content/401432" TargetMode="External" Id="Ra56d92ff44d846de" /><Relationship Type="http://schemas.openxmlformats.org/officeDocument/2006/relationships/hyperlink" Target="https://meteor-uat.aihw.gov.au/content/390339" TargetMode="External" Id="R08912c4ebcba489b" /><Relationship Type="http://schemas.openxmlformats.org/officeDocument/2006/relationships/hyperlink" Target="https://meteor-uat.aihw.gov.au/content/441249" TargetMode="External" Id="Rdc9b8ff9cd4a48c2" /><Relationship Type="http://schemas.openxmlformats.org/officeDocument/2006/relationships/hyperlink" Target="https://meteor-uat.aihw.gov.au/RegistrationAuthority/15" TargetMode="External" Id="Rc4d02d7490d54052" /><Relationship Type="http://schemas.openxmlformats.org/officeDocument/2006/relationships/hyperlink" Target="https://meteor-uat.aihw.gov.au/RegistrationAuthority/9" TargetMode="External" Id="R07fc0168751f45ab" /><Relationship Type="http://schemas.openxmlformats.org/officeDocument/2006/relationships/hyperlink" Target="https://meteor-uat.aihw.gov.au/content/388507" TargetMode="External" Id="Ra01651a7006d44a3" /><Relationship Type="http://schemas.openxmlformats.org/officeDocument/2006/relationships/hyperlink" Target="https://meteor-uat.aihw.gov.au/RegistrationAuthority/15" TargetMode="External" Id="Rded8d75cb4234568" /><Relationship Type="http://schemas.openxmlformats.org/officeDocument/2006/relationships/hyperlink" Target="https://meteor-uat.aihw.gov.au/content/393971" TargetMode="External" Id="R66ced80b48b649e0" /><Relationship Type="http://schemas.openxmlformats.org/officeDocument/2006/relationships/hyperlink" Target="https://meteor-uat.aihw.gov.au/RegistrationAuthority/15" TargetMode="External" Id="R666c15d8d11348c6" /></Relationships>
</file>

<file path=word/_rels/header1.xml.rels>&#65279;<?xml version="1.0" encoding="utf-8"?><Relationships xmlns="http://schemas.openxmlformats.org/package/2006/relationships"><Relationship Type="http://schemas.openxmlformats.org/officeDocument/2006/relationships/image" Target="/media/image.png" Id="Re07b28ce85594b62" /></Relationships>
</file>