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d0bd5bbe34f4e" /></Relationships>
</file>

<file path=word/document.xml><?xml version="1.0" encoding="utf-8"?>
<w:document xmlns:r="http://schemas.openxmlformats.org/officeDocument/2006/relationships" xmlns:w="http://schemas.openxmlformats.org/wordprocessingml/2006/main">
  <w:body>
    <w:p>
      <w:pPr>
        <w:pStyle w:val="Title"/>
      </w:pPr>
      <w:r>
        <w:t>Person—role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beb0a57ce44e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role of the person in the course of their employment in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6b099e318446e1">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bad2eb0da8463b">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 – is a person with overall responsibility for managing the service.</w:t>
            </w:r>
          </w:p>
          <w:p>
            <w:r>
              <w:br/>
            </w:r>
            <w:r>
              <w:rPr>
                <w:rStyle w:val="row-content-rich-text"/>
              </w:rPr>
              <w:t xml:space="preserve">CODE 2 Group leader/teacher – is a qualified early childhood teacher or carer responsible for a group of young children.</w:t>
            </w:r>
          </w:p>
          <w:p>
            <w:r>
              <w:br/>
            </w:r>
            <w:r>
              <w:rPr>
                <w:rStyle w:val="row-content-rich-text"/>
              </w:rPr>
              <w:t xml:space="preserve">CODE 3 Assistant/aide – is an early childhood worker who helps a more senior and more qualified early childhood teacher or carer.</w:t>
            </w:r>
          </w:p>
          <w:p>
            <w:r>
              <w:br/>
            </w:r>
            <w:r>
              <w:rPr>
                <w:rStyle w:val="row-content-rich-text"/>
              </w:rPr>
              <w:t xml:space="preserve">CODE 4 Other contact worker – includes people who provide additional or supplementary services for children, such as a dance teacher, music therapist, disability support worker, librarian or speech therapist.</w:t>
            </w:r>
          </w:p>
          <w:p>
            <w:r>
              <w:br/>
            </w:r>
            <w:r>
              <w:rPr>
                <w:rStyle w:val="row-content-rich-text"/>
              </w:rPr>
              <w:t xml:space="preserve">CODE 5 Non contact worker – is a worker who has no direct contact with children and primarily contributes to the running of the service or provides support services.</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5da231a9c64bf8">
              <w:r>
                <w:rPr>
                  <w:rStyle w:val="Hyperlink"/>
                </w:rPr>
                <w:t xml:space="preserve">Person—principal role, children's service code N</w:t>
              </w:r>
            </w:hyperlink>
          </w:p>
          <w:p>
            <w:pPr>
              <w:pStyle w:val="registration-status"/>
              <w:spacing w:before="0" w:after="0"/>
            </w:pPr>
            <w:hyperlink w:history="true" r:id="R916a6968412442ff">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ac48e9c614af48a0">
              <w:r>
                <w:rPr>
                  <w:rStyle w:val="Hyperlink"/>
                </w:rPr>
                <w:t xml:space="preserve">Person (employed)—role of early childhood education and care worker, code N</w:t>
              </w:r>
            </w:hyperlink>
          </w:p>
          <w:p>
            <w:pPr>
              <w:pStyle w:val="registration-status"/>
              <w:spacing w:before="0" w:after="0"/>
            </w:pPr>
            <w:hyperlink w:history="true" r:id="R2776ea905ffb42e6">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ab68613ed7455b">
              <w:r>
                <w:rPr>
                  <w:rStyle w:val="Hyperlink"/>
                </w:rPr>
                <w:t xml:space="preserve">Early Childhood Education and Care: Aggregate NMDS 2010</w:t>
              </w:r>
            </w:hyperlink>
          </w:p>
          <w:p>
            <w:pPr>
              <w:pStyle w:val="registration-status"/>
              <w:spacing w:before="0" w:after="0"/>
            </w:pPr>
            <w:hyperlink w:history="true" r:id="Rff55d394f9534b8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0d603fee9fef437d">
              <w:r>
                <w:rPr>
                  <w:rStyle w:val="Hyperlink"/>
                </w:rPr>
                <w:t xml:space="preserve">Early Childhood Education and Care: Unit Record Level NMDS 2010</w:t>
              </w:r>
            </w:hyperlink>
          </w:p>
          <w:p>
            <w:pPr>
              <w:pStyle w:val="registration-status"/>
              <w:spacing w:before="0" w:after="0"/>
            </w:pPr>
            <w:hyperlink w:history="true" r:id="Recaecec0b26e4dc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10a30ee3feb4ef3">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1cba4c07eec6424a">
              <w:r>
                <w:rPr>
                  <w:rStyle w:val="Hyperlink"/>
                  <w:color w:val="244061"/>
                </w:rPr>
                <w:t xml:space="preserve">Early Childhood</w:t>
              </w:r>
            </w:hyperlink>
            <w:r>
              <w:rPr>
                <w:rStyle w:val="row-content"/>
                <w:color w:val="244061"/>
              </w:rPr>
              <w:t xml:space="preserve">, Recorded 08/08/2012</w:t>
            </w:r>
          </w:p>
          <w:p>
            <w:r>
              <w:br/>
            </w:r>
            <w:hyperlink w:history="true" r:id="R6501e25a7d2c41f7">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ae4540bf67b24976">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60f305a34fc6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93a37f386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305a34fc64ff4" /><Relationship Type="http://schemas.openxmlformats.org/officeDocument/2006/relationships/header" Target="/word/header1.xml" Id="R4e05f1fe9a1b45d0" /><Relationship Type="http://schemas.openxmlformats.org/officeDocument/2006/relationships/settings" Target="/word/settings.xml" Id="R798bd5cdcc2147aa" /><Relationship Type="http://schemas.openxmlformats.org/officeDocument/2006/relationships/styles" Target="/word/styles.xml" Id="R8c21e3bd18d045a3" /><Relationship Type="http://schemas.openxmlformats.org/officeDocument/2006/relationships/hyperlink" Target="https://meteor-uat.aihw.gov.au/RegistrationAuthority/15" TargetMode="External" Id="Rb39beb0a57ce44ee" /><Relationship Type="http://schemas.openxmlformats.org/officeDocument/2006/relationships/hyperlink" Target="https://meteor-uat.aihw.gov.au/content/400954" TargetMode="External" Id="Reb6b099e318446e1" /><Relationship Type="http://schemas.openxmlformats.org/officeDocument/2006/relationships/hyperlink" Target="https://meteor-uat.aihw.gov.au/content/401015" TargetMode="External" Id="R97bad2eb0da8463b" /><Relationship Type="http://schemas.openxmlformats.org/officeDocument/2006/relationships/hyperlink" Target="https://meteor-uat.aihw.gov.au/content/314851" TargetMode="External" Id="R8d5da231a9c64bf8" /><Relationship Type="http://schemas.openxmlformats.org/officeDocument/2006/relationships/hyperlink" Target="https://meteor-uat.aihw.gov.au/RegistrationAuthority/3" TargetMode="External" Id="R916a6968412442ff" /><Relationship Type="http://schemas.openxmlformats.org/officeDocument/2006/relationships/hyperlink" Target="https://meteor-uat.aihw.gov.au/content/441583" TargetMode="External" Id="Rac48e9c614af48a0" /><Relationship Type="http://schemas.openxmlformats.org/officeDocument/2006/relationships/hyperlink" Target="https://meteor-uat.aihw.gov.au/RegistrationAuthority/15" TargetMode="External" Id="R2776ea905ffb42e6" /><Relationship Type="http://schemas.openxmlformats.org/officeDocument/2006/relationships/hyperlink" Target="https://meteor-uat.aihw.gov.au/content/388507" TargetMode="External" Id="R03ab68613ed7455b" /><Relationship Type="http://schemas.openxmlformats.org/officeDocument/2006/relationships/hyperlink" Target="https://meteor-uat.aihw.gov.au/RegistrationAuthority/15" TargetMode="External" Id="Rff55d394f9534b82" /><Relationship Type="http://schemas.openxmlformats.org/officeDocument/2006/relationships/hyperlink" Target="https://meteor-uat.aihw.gov.au/content/396792" TargetMode="External" Id="R0d603fee9fef437d" /><Relationship Type="http://schemas.openxmlformats.org/officeDocument/2006/relationships/hyperlink" Target="https://meteor-uat.aihw.gov.au/RegistrationAuthority/15" TargetMode="External" Id="Recaecec0b26e4dc1" /><Relationship Type="http://schemas.openxmlformats.org/officeDocument/2006/relationships/hyperlink" Target="https://meteor-uat.aihw.gov.au/content/394004" TargetMode="External" Id="R710a30ee3feb4ef3" /><Relationship Type="http://schemas.openxmlformats.org/officeDocument/2006/relationships/hyperlink" Target="https://meteor-uat.aihw.gov.au/RegistrationAuthority/15" TargetMode="External" Id="R1cba4c07eec6424a" /><Relationship Type="http://schemas.openxmlformats.org/officeDocument/2006/relationships/hyperlink" Target="https://meteor-uat.aihw.gov.au/content/394004" TargetMode="External" Id="R6501e25a7d2c41f7" /><Relationship Type="http://schemas.openxmlformats.org/officeDocument/2006/relationships/hyperlink" Target="https://meteor-uat.aihw.gov.au/RegistrationAuthority/15" TargetMode="External" Id="Rae4540bf67b24976" /></Relationships>
</file>

<file path=word/_rels/header1.xml.rels>&#65279;<?xml version="1.0" encoding="utf-8"?><Relationships xmlns="http://schemas.openxmlformats.org/package/2006/relationships"><Relationship Type="http://schemas.openxmlformats.org/officeDocument/2006/relationships/image" Target="/media/image.png" Id="R37393a37f386434d" /></Relationships>
</file>