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ebf7a6c6e64eb4"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Radiotherapy treatment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2d61d3f9f4ad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8696e4db962b416a">
              <w:r>
                <w:rPr>
                  <w:rStyle w:val="Hyperlink"/>
                  <w:b/>
                </w:rPr>
                <w:t xml:space="preserve">radiotherapy </w:t>
              </w:r>
            </w:hyperlink>
            <w:r>
              <w:rPr>
                <w:rStyle w:val="row-content-rich-text"/>
              </w:rPr>
              <w:t xml:space="preserve">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675784b124d23">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7ea0cc2c2e4796">
              <w:r>
                <w:rPr>
                  <w:rStyle w:val="Hyperlink"/>
                </w:rPr>
                <w:t xml:space="preserve">Radiotherapy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initial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  </w:t>
            </w:r>
          </w:p>
          <w:p>
            <w:pPr>
              <w:pStyle w:val="ListParagraph"/>
              <w:numPr>
                <w:ilvl w:val="0"/>
                <w:numId w:val="2"/>
              </w:numPr>
            </w:pPr>
            <w:r>
              <w:rPr>
                <w:rStyle w:val="row-content-rich-text"/>
              </w:rPr>
              <w:t xml:space="preserve">Brachytherapy or sealed source radiotherapy is delivered by placing the radiation source in close proximity to the tumour site.  </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beam radiotherapy (EBRT) is delivered by directing the radiation at the tumour from outside the body. Types of external beam radiotherapy include conventional EBRT, intensity modulated radiation therapy (IMRT) and 3-dimensional conformal radiotherapy (3D-CRT).</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spacing w:after="160"/>
            </w:pPr>
            <w:r>
              <w:rPr>
                <w:rStyle w:val="row-content-rich-text"/>
              </w:rPr>
              <w:t xml:space="preserve">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pPr>
              <w:spacing w:after="160"/>
            </w:pPr>
            <w:r>
              <w:rPr>
                <w:rStyle w:val="row-content-rich-text"/>
              </w:rPr>
              <w:t xml:space="preserve">Radiotherapy treatment type is collected for all courses of radiotherapy delivered to the patient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radiotherapy treatment type is recorded regardless of whether the course of treatment is completed as intended, and regardless of the intent or timing of treatment.</w:t>
            </w:r>
          </w:p>
          <w:p>
            <w:pPr>
              <w:spacing w:after="160"/>
            </w:pPr>
            <w:r>
              <w:rPr>
                <w:rStyle w:val="row-content-rich-text"/>
              </w:rPr>
              <w:t xml:space="preserve">More than one radiotherapy treatment type may be administered during the initial course of treatment; select the appropriate code value.</w:t>
            </w:r>
          </w:p>
          <w:p>
            <w:pPr>
              <w:spacing w:after="160"/>
            </w:pPr>
            <w:r>
              <w:rPr>
                <w:rStyle w:val="row-content-rich-text"/>
              </w:rPr>
              <w:t xml:space="preserve">If external beam radiotherapy and/or brachytherapy were administered, the radiation dose received and number of fractions should also be collected as well as the start and finish dates of the radiotherapy.</w:t>
            </w:r>
          </w:p>
          <w:p>
            <w:pPr>
              <w:spacing w:after="160"/>
            </w:pPr>
            <w:r>
              <w:rPr>
                <w:rStyle w:val="row-content-rich-text"/>
              </w:rPr>
              <w:t xml:space="preserve">Most external beam radiotherapy is delivered on an outpatient basis.</w:t>
            </w:r>
          </w:p>
          <w:p>
            <w:pPr/>
            <w:r>
              <w:rPr>
                <w:rStyle w:val="row-content-rich-text"/>
              </w:rPr>
              <w:t xml:space="preserve">Brachytherapy is likely to be delivered to admitted patients.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initial course of treatment or in the radiotherapy treatment summary in the patient's medical record.</w:t>
            </w:r>
          </w:p>
          <w:p>
            <w:pPr/>
            <w:r>
              <w:rPr>
                <w:rStyle w:val="row-content-rich-text"/>
              </w:rPr>
              <w:t xml:space="preserve">Determining the treatment modality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59bcab8a1a4fbb">
              <w:r>
                <w:rPr>
                  <w:rStyle w:val="Hyperlink"/>
                </w:rPr>
                <w:t xml:space="preserve">Cancer treatment—radiotherapy treatment type, code N</w:t>
              </w:r>
            </w:hyperlink>
          </w:p>
          <w:p>
            <w:pPr>
              <w:pStyle w:val="registration-status"/>
              <w:spacing w:before="0" w:after="0"/>
            </w:pPr>
            <w:hyperlink w:history="true" r:id="R753b51fa44ef47c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b6f5cefea1d43bf">
              <w:r>
                <w:rPr>
                  <w:rStyle w:val="Hyperlink"/>
                </w:rPr>
                <w:t xml:space="preserve">Cancer treatment—radiotherapy treatment type, code N[N]</w:t>
              </w:r>
            </w:hyperlink>
          </w:p>
          <w:p>
            <w:pPr>
              <w:pStyle w:val="registration-status"/>
              <w:spacing w:before="0" w:after="0"/>
            </w:pPr>
            <w:hyperlink w:history="true" r:id="Ra2d1c66b74bd491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a4f64d58124462f">
              <w:r>
                <w:rPr>
                  <w:rStyle w:val="Hyperlink"/>
                </w:rPr>
                <w:t xml:space="preserve">Cancer treatment—radiation dose administered, total Gray N[NN.NN]</w:t>
              </w:r>
            </w:hyperlink>
          </w:p>
          <w:p>
            <w:pPr>
              <w:pStyle w:val="registration-status"/>
              <w:spacing w:before="0" w:after="0"/>
            </w:pPr>
            <w:hyperlink w:history="true" r:id="Ra56d923059954a6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e02cc8bee0943e1">
              <w:r>
                <w:rPr>
                  <w:rStyle w:val="Hyperlink"/>
                </w:rPr>
                <w:t xml:space="preserve">Cancer treatment—radiotherapy completion date, DDMMYYYY</w:t>
              </w:r>
            </w:hyperlink>
          </w:p>
          <w:p>
            <w:pPr>
              <w:pStyle w:val="registration-status"/>
              <w:spacing w:before="0" w:after="0"/>
            </w:pPr>
            <w:hyperlink w:history="true" r:id="R4e7585dd2ed6436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e128797c8c8401e">
              <w:r>
                <w:rPr>
                  <w:rStyle w:val="Hyperlink"/>
                </w:rPr>
                <w:t xml:space="preserve">Cancer treatment—radiotherapy fractions administered, total fractions N[N]</w:t>
              </w:r>
            </w:hyperlink>
          </w:p>
          <w:p>
            <w:pPr>
              <w:pStyle w:val="registration-status"/>
              <w:spacing w:before="0" w:after="0"/>
            </w:pPr>
            <w:hyperlink w:history="true" r:id="Rfb05cf733026491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62d070b8b9047e3">
              <w:r>
                <w:rPr>
                  <w:rStyle w:val="Hyperlink"/>
                </w:rPr>
                <w:t xml:space="preserve">Cancer treatment—radiotherapy start date, DDMMYYYY</w:t>
              </w:r>
            </w:hyperlink>
          </w:p>
          <w:p>
            <w:pPr>
              <w:pStyle w:val="registration-status"/>
              <w:spacing w:before="0" w:after="0"/>
            </w:pPr>
            <w:hyperlink w:history="true" r:id="Ra900d2e1290e450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605c95e67124422">
              <w:r>
                <w:rPr>
                  <w:rStyle w:val="Hyperlink"/>
                </w:rPr>
                <w:t xml:space="preserve">Cancer treatment—radiotherapy target site, code N[N]</w:t>
              </w:r>
            </w:hyperlink>
          </w:p>
          <w:p>
            <w:pPr>
              <w:pStyle w:val="registration-status"/>
              <w:spacing w:before="0" w:after="0"/>
            </w:pPr>
            <w:hyperlink w:history="true" r:id="R8997a4551d3e4eb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2249fc2884ed5">
              <w:r>
                <w:rPr>
                  <w:rStyle w:val="Hyperlink"/>
                </w:rPr>
                <w:t xml:space="preserve">Radiotherapy for cancer cluster</w:t>
              </w:r>
            </w:hyperlink>
          </w:p>
          <w:p>
            <w:pPr>
              <w:pStyle w:val="registration-status"/>
              <w:spacing w:before="0" w:after="0"/>
            </w:pPr>
            <w:hyperlink w:history="true" r:id="R8e5a2e70db3a4ed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503a487c010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c6e04d0bb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3a487c010482c" /><Relationship Type="http://schemas.openxmlformats.org/officeDocument/2006/relationships/header" Target="/word/header1.xml" Id="R5c24fd599ca64e8d" /><Relationship Type="http://schemas.openxmlformats.org/officeDocument/2006/relationships/settings" Target="/word/settings.xml" Id="R1711b31d1dcc4fae" /><Relationship Type="http://schemas.openxmlformats.org/officeDocument/2006/relationships/styles" Target="/word/styles.xml" Id="R78e9bd5528044ec5" /><Relationship Type="http://schemas.openxmlformats.org/officeDocument/2006/relationships/numbering" Target="/word/numbering.xml" Id="R13299eeb236b4216" /><Relationship Type="http://schemas.openxmlformats.org/officeDocument/2006/relationships/hyperlink" Target="https://meteor-uat.aihw.gov.au/RegistrationAuthority/14" TargetMode="External" Id="Rc682d61d3f9f4adb" /><Relationship Type="http://schemas.openxmlformats.org/officeDocument/2006/relationships/hyperlink" Target="https://meteor-uat.aihw.gov.au/content/437265" TargetMode="External" Id="R8696e4db962b416a" /><Relationship Type="http://schemas.openxmlformats.org/officeDocument/2006/relationships/hyperlink" Target="https://meteor-uat.aihw.gov.au/content/416611" TargetMode="External" Id="R950675784b124d23" /><Relationship Type="http://schemas.openxmlformats.org/officeDocument/2006/relationships/hyperlink" Target="https://meteor-uat.aihw.gov.au/content/402063" TargetMode="External" Id="R7a7ea0cc2c2e4796" /><Relationship Type="http://schemas.openxmlformats.org/officeDocument/2006/relationships/hyperlink" Target="https://meteor-uat.aihw.gov.au/content/291438" TargetMode="External" Id="R9a59bcab8a1a4fbb" /><Relationship Type="http://schemas.openxmlformats.org/officeDocument/2006/relationships/hyperlink" Target="https://meteor-uat.aihw.gov.au/RegistrationAuthority/14" TargetMode="External" Id="R753b51fa44ef47c7" /><Relationship Type="http://schemas.openxmlformats.org/officeDocument/2006/relationships/hyperlink" Target="https://meteor-uat.aihw.gov.au/content/561521" TargetMode="External" Id="R8b6f5cefea1d43bf" /><Relationship Type="http://schemas.openxmlformats.org/officeDocument/2006/relationships/hyperlink" Target="https://meteor-uat.aihw.gov.au/RegistrationAuthority/14" TargetMode="External" Id="Ra2d1c66b74bd491b" /><Relationship Type="http://schemas.openxmlformats.org/officeDocument/2006/relationships/hyperlink" Target="https://meteor-uat.aihw.gov.au/content/408039" TargetMode="External" Id="R8a4f64d58124462f" /><Relationship Type="http://schemas.openxmlformats.org/officeDocument/2006/relationships/hyperlink" Target="https://meteor-uat.aihw.gov.au/RegistrationAuthority/14" TargetMode="External" Id="Ra56d923059954a65" /><Relationship Type="http://schemas.openxmlformats.org/officeDocument/2006/relationships/hyperlink" Target="https://meteor-uat.aihw.gov.au/content/394464" TargetMode="External" Id="R1e02cc8bee0943e1" /><Relationship Type="http://schemas.openxmlformats.org/officeDocument/2006/relationships/hyperlink" Target="https://meteor-uat.aihw.gov.au/RegistrationAuthority/14" TargetMode="External" Id="R4e7585dd2ed6436a" /><Relationship Type="http://schemas.openxmlformats.org/officeDocument/2006/relationships/hyperlink" Target="https://meteor-uat.aihw.gov.au/content/393512" TargetMode="External" Id="R3e128797c8c8401e" /><Relationship Type="http://schemas.openxmlformats.org/officeDocument/2006/relationships/hyperlink" Target="https://meteor-uat.aihw.gov.au/RegistrationAuthority/14" TargetMode="External" Id="Rfb05cf7330264916" /><Relationship Type="http://schemas.openxmlformats.org/officeDocument/2006/relationships/hyperlink" Target="https://meteor-uat.aihw.gov.au/content/393497" TargetMode="External" Id="Rb62d070b8b9047e3" /><Relationship Type="http://schemas.openxmlformats.org/officeDocument/2006/relationships/hyperlink" Target="https://meteor-uat.aihw.gov.au/RegistrationAuthority/14" TargetMode="External" Id="Ra900d2e1290e4501" /><Relationship Type="http://schemas.openxmlformats.org/officeDocument/2006/relationships/hyperlink" Target="https://meteor-uat.aihw.gov.au/content/393422" TargetMode="External" Id="R7605c95e67124422" /><Relationship Type="http://schemas.openxmlformats.org/officeDocument/2006/relationships/hyperlink" Target="https://meteor-uat.aihw.gov.au/RegistrationAuthority/14" TargetMode="External" Id="R8997a4551d3e4eb6" /><Relationship Type="http://schemas.openxmlformats.org/officeDocument/2006/relationships/hyperlink" Target="https://meteor-uat.aihw.gov.au/content/418354" TargetMode="External" Id="R8102249fc2884ed5" /><Relationship Type="http://schemas.openxmlformats.org/officeDocument/2006/relationships/hyperlink" Target="https://meteor-uat.aihw.gov.au/RegistrationAuthority/14" TargetMode="External" Id="R8e5a2e70db3a4edb" /></Relationships>
</file>

<file path=word/_rels/header1.xml.rels>&#65279;<?xml version="1.0" encoding="utf-8"?><Relationships xmlns="http://schemas.openxmlformats.org/package/2006/relationships"><Relationship Type="http://schemas.openxmlformats.org/officeDocument/2006/relationships/image" Target="/media/image.png" Id="R666c6e04d0bb4d07" /></Relationships>
</file>