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d3d0da3d944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P07-Level of physical activity,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P07-Level of physical activity,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5416f768d47a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is conducted every six years. The 2004-05 survey wasconducted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Level of physical activity reported in these surveys is ‘as reported’ by respondents and relates to physical activity for sport recreation or fitness only. As physical activity for work or other purposes is excluded, overall physical activity may be understated.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except for Indigenous estimates of ‘high level of physical activity’ for Victoria (27 per cent), South Australia (26 per cent) and the Northern Territory (40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c47e0b1b9a42d1">
              <w:r>
                <w:rPr>
                  <w:rStyle w:val="Hyperlink"/>
                </w:rPr>
                <w:t xml:space="preserve">National Indigenous Reform Agreement: P07-Levels of physical activity, 2010</w:t>
              </w:r>
            </w:hyperlink>
          </w:p>
          <w:p>
            <w:pPr>
              <w:pStyle w:val="registration-status"/>
              <w:spacing w:before="0" w:after="0"/>
            </w:pPr>
            <w:hyperlink w:history="true" r:id="R36041bce782341d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fda80a5232b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d548fba57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a80a5232b4ea6" /><Relationship Type="http://schemas.openxmlformats.org/officeDocument/2006/relationships/header" Target="/word/header1.xml" Id="Rc3a4d169d9d246b9" /><Relationship Type="http://schemas.openxmlformats.org/officeDocument/2006/relationships/settings" Target="/word/settings.xml" Id="Re117bfc14f8a4e63" /><Relationship Type="http://schemas.openxmlformats.org/officeDocument/2006/relationships/styles" Target="/word/styles.xml" Id="R717e359a64bf4b52" /><Relationship Type="http://schemas.openxmlformats.org/officeDocument/2006/relationships/hyperlink" Target="https://meteor-uat.aihw.gov.au/RegistrationAuthority/3" TargetMode="External" Id="R8255416f768d47ac" /><Relationship Type="http://schemas.openxmlformats.org/officeDocument/2006/relationships/hyperlink" Target="https://meteor-uat.aihw.gov.au/content/396450" TargetMode="External" Id="R89c47e0b1b9a42d1" /><Relationship Type="http://schemas.openxmlformats.org/officeDocument/2006/relationships/hyperlink" Target="https://meteor-uat.aihw.gov.au/RegistrationAuthority/3" TargetMode="External" Id="R36041bce782341de" /></Relationships>
</file>

<file path=word/_rels/header1.xml.rels>&#65279;<?xml version="1.0" encoding="utf-8"?><Relationships xmlns="http://schemas.openxmlformats.org/package/2006/relationships"><Relationship Type="http://schemas.openxmlformats.org/officeDocument/2006/relationships/image" Target="/media/image.png" Id="Rf59d548fba5747ac" /></Relationships>
</file>