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f394bc5204b9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P05-Average daily alcohol consumption and associated risk levels; rates of alcohol consumption at long term risky to high risk levels,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P05-Average daily alcohol consumption and associated risk levels; rates of alcohol consumption at long term risky to high risk levels,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f30e20e0349c8">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and </w:t>
            </w:r>
            <w:r>
              <w:rPr>
                <w:rStyle w:val="row-content-rich-text"/>
                <w:i/>
              </w:rPr>
              <w:t xml:space="preserve">National Health Survey: Summary of Results, 2004-05</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w:t>
            </w:r>
            <w:r>
              <w:rPr>
                <w:rStyle w:val="row-content-rich-text"/>
                <w:i/>
              </w:rPr>
              <w:t xml:space="preserve">the National Health Survey and National Aboriginal and Torres Strait Islander Health Survey 2004-05: Data Reference Package</w:t>
            </w:r>
            <w:r>
              <w:rPr>
                <w:rStyle w:val="row-content-rich-text"/>
              </w:rPr>
              <w:t xml:space="preserve"> (4363.0.55.002), </w:t>
            </w:r>
            <w:r>
              <w:rPr>
                <w:rStyle w:val="row-content-rich-text"/>
                <w:i/>
              </w:rPr>
              <w:t xml:space="preserve">2004-05 NATSIHS Users’ Guide</w:t>
            </w:r>
            <w:r>
              <w:rPr>
                <w:rStyle w:val="row-content-rich-text"/>
              </w:rPr>
              <w:t xml:space="preserve"> (4715.0.55.004) and </w:t>
            </w:r>
            <w:r>
              <w:rPr>
                <w:rStyle w:val="row-content-rich-text"/>
                <w:i/>
              </w:rPr>
              <w:t xml:space="preserve">2004-05 NHS Users’ Guide</w:t>
            </w:r>
            <w:r>
              <w:rPr>
                <w:rStyle w:val="row-content-rich-text"/>
              </w:rPr>
              <w:t xml:space="preserve">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spacing w:after="160"/>
            </w:pPr>
            <w:r>
              <w:rPr>
                <w:rStyle w:val="row-content-rich-text"/>
              </w:rPr>
              <w:t xml:space="preserve">The NATSIHS and the NHS are national surveys that collect information on health status, risk factors and health-related actions.</w:t>
            </w:r>
          </w:p>
          <w:p>
            <w:pPr/>
            <w:r>
              <w:rPr>
                <w:rStyle w:val="row-content-rich-text"/>
              </w:rPr>
              <w:t xml:space="preserve">Level of alcohol consumption reported in these surveys is ‘as reported’ by respondents and hence some under-reporting of consumption is expected to have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w:t>
            </w:r>
          </w:p>
          <w:p>
            <w:pPr>
              <w:spacing w:after="160"/>
            </w:pPr>
            <w:r>
              <w:rPr>
                <w:rStyle w:val="row-content-rich-text"/>
              </w:rPr>
              <w:t xml:space="preserve">Both surveys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Finer levels of disaggregation (e.g. by the inclusion of othercross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2.20).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b5b1b7f33f4ae2">
              <w:r>
                <w:rPr>
                  <w:rStyle w:val="Hyperlink"/>
                </w:rPr>
                <w:t xml:space="preserve">National Indigenous Reform Agreement: PI 04-Levels of risky alcohol consumption, 2014 QS</w:t>
              </w:r>
            </w:hyperlink>
          </w:p>
          <w:p>
            <w:pPr>
              <w:pStyle w:val="registration-status"/>
              <w:spacing w:before="0" w:after="0"/>
            </w:pPr>
            <w:hyperlink w:history="true" r:id="R190b55e354dc4e7e">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4f719bef0444314">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9dba757ab1564906">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a94ff5a85f9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d7750fab8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4ff5a85f94fea" /><Relationship Type="http://schemas.openxmlformats.org/officeDocument/2006/relationships/header" Target="/word/header1.xml" Id="Rd796ceff06d045e7" /><Relationship Type="http://schemas.openxmlformats.org/officeDocument/2006/relationships/settings" Target="/word/settings.xml" Id="Rca705e6f298a4344" /><Relationship Type="http://schemas.openxmlformats.org/officeDocument/2006/relationships/styles" Target="/word/styles.xml" Id="R69807cdbe93a46bc" /><Relationship Type="http://schemas.openxmlformats.org/officeDocument/2006/relationships/hyperlink" Target="https://meteor-uat.aihw.gov.au/RegistrationAuthority/3" TargetMode="External" Id="R9aef30e20e0349c8" /><Relationship Type="http://schemas.openxmlformats.org/officeDocument/2006/relationships/hyperlink" Target="https://meteor-uat.aihw.gov.au/content/567158" TargetMode="External" Id="R64b5b1b7f33f4ae2" /><Relationship Type="http://schemas.openxmlformats.org/officeDocument/2006/relationships/hyperlink" Target="https://meteor-uat.aihw.gov.au/RegistrationAuthority/9" TargetMode="External" Id="R190b55e354dc4e7e" /><Relationship Type="http://schemas.openxmlformats.org/officeDocument/2006/relationships/hyperlink" Target="https://meteor-uat.aihw.gov.au/content/396434" TargetMode="External" Id="R64f719bef0444314" /><Relationship Type="http://schemas.openxmlformats.org/officeDocument/2006/relationships/hyperlink" Target="https://meteor-uat.aihw.gov.au/RegistrationAuthority/3" TargetMode="External" Id="R9dba757ab1564906" /></Relationships>
</file>

<file path=word/_rels/header1.xml.rels>&#65279;<?xml version="1.0" encoding="utf-8"?><Relationships xmlns="http://schemas.openxmlformats.org/package/2006/relationships"><Relationship Type="http://schemas.openxmlformats.org/officeDocument/2006/relationships/image" Target="/media/image.png" Id="R6c9d7750fab84225" /></Relationships>
</file>