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ea171aaf234858" /></Relationships>
</file>

<file path=word/document.xml><?xml version="1.0" encoding="utf-8"?>
<w:document xmlns:r="http://schemas.openxmlformats.org/officeDocument/2006/relationships" xmlns:w="http://schemas.openxmlformats.org/wordprocessingml/2006/main">
  <w:body>
    <w:p>
      <w:pPr>
        <w:pStyle w:val="Title"/>
      </w:pPr>
      <w:r>
        <w:t>Prison entrants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5c2441dad408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DSS describes data about all persons aged 18 years and over entering prison system during the National Prisoner Health Census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is a component of the Prisoner health DSS. The Prison entrants DSS describes data about people entering the prison system during the National Prisoner Health Census reporting period. This includes demographic data and data about a prison entrant’s mental health, chronic disease status, their use of alcohol and other drugs, their use of health services and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entrant is collected by a health professional at the prison reception health assessment (alternatively known as the intake or induction assessment) using the Prison Entrants form.</w:t>
            </w:r>
          </w:p>
          <w:p>
            <w:pPr/>
            <w:r>
              <w:rPr>
                <w:rStyle w:val="row-content-rich-text"/>
              </w:rPr>
              <w:t xml:space="preserve">One Prison Entrants form should be completed for each person who enters the prison system during the National Prisoner Health Census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2009. From corrections to community: a set of indicators of the health of Australia's prisoners. Bulletin no. 75. Cat. no. AUS 120. Canberra: AIHW</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a7a46746ce4e0f">
              <w:r>
                <w:rPr>
                  <w:rStyle w:val="Hyperlink"/>
                </w:rPr>
                <w:t xml:space="preserve">Prison entrants NBEDS</w:t>
              </w:r>
            </w:hyperlink>
          </w:p>
          <w:p>
            <w:pPr>
              <w:pStyle w:val="registration-status"/>
              <w:spacing w:before="0" w:after="0"/>
            </w:pPr>
            <w:hyperlink w:history="true" r:id="Rab900fd992754e8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23d4792941477b">
              <w:r>
                <w:rPr>
                  <w:rStyle w:val="Hyperlink"/>
                </w:rPr>
                <w:t xml:space="preserve">Prisoner health DSS</w:t>
              </w:r>
            </w:hyperlink>
          </w:p>
          <w:p>
            <w:pPr>
              <w:pStyle w:val="registration-status"/>
              <w:spacing w:before="0" w:after="0"/>
            </w:pPr>
            <w:hyperlink w:history="true" r:id="R01bdde6211424838">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fdaa8eaf39748a3">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6bce8baadd1482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fbbe034cd624dd4">
                    <w:r>
                      <w:rPr>
                        <w:rStyle w:val="Hyperlink"/>
                      </w:rPr>
                      <w:t xml:space="preserve">Person—person identifier, XXXXXX[X(14)]</w:t>
                    </w:r>
                  </w:hyperlink>
                </w:p>
                <w:p>
                  <w:r>
                    <w:rPr>
                      <w:b/>
                      <w:i/>
                      <w:color w:val="333333"/>
                    </w:rPr>
                    <w:t xml:space="preserve">DSS specific information:</w:t>
                  </w:r>
                </w:p>
                <w:p>
                  <w:r>
                    <w:t xml:space="preserve">Within this data set specification,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c6235c23f0d4dc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3f6b58f728d4c92">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2208edd4259440e">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58e0f1767844ae0">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7826605b3294a4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5e7c17502294a79">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d7fc5e179204a7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6064859bb264ea0">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8a1f90710094fae">
                    <w:r>
                      <w:rPr>
                        <w:rStyle w:val="Hyperlink"/>
                      </w:rPr>
                      <w:t xml:space="preserve">Non-school qualification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d9970d74dd8424a">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c4f09c2261f4212">
                    <w:r>
                      <w:rPr>
                        <w:rStyle w:val="Hyperlink"/>
                      </w:rPr>
                      <w:t xml:space="preserve">Person—level of highest non-school qualification, code N</w:t>
                    </w:r>
                  </w:hyperlink>
                </w:p>
                <w:p>
                  <w:r>
                    <w:rPr>
                      <w:b/>
                      <w:i/>
                      <w:color w:val="333333"/>
                    </w:rPr>
                    <w:t xml:space="preserve">Conditional obligation:</w:t>
                  </w:r>
                </w:p>
                <w:p>
                  <w:r>
                    <w:t xml:space="preserve">Conditional on the person having completed a non-school qualification.</w:t>
                  </w:r>
                </w:p>
                <w:p>
                  <w:r>
                    <w:rPr>
                      <w:b/>
                      <w:i/>
                      <w:color w:val="333333"/>
                    </w:rPr>
                    <w:t xml:space="preserve">DSS specific information:</w:t>
                  </w:r>
                </w:p>
                <w:p>
                  <w:r>
                    <w:t xml:space="preserve">This data element is included in the Prisoner Health DSS as the National Prisoner Health Indicators includes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0f586cbe2fd40c8">
                    <w:r>
                      <w:rPr>
                        <w:rStyle w:val="Hyperlink"/>
                      </w:rPr>
                      <w:t xml:space="preserve">Prison entrant—education attendance status 30 days prior to imprisonment, education attendance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e8c9a6800264025">
                    <w:r>
                      <w:rPr>
                        <w:rStyle w:val="Hyperlink"/>
                      </w:rPr>
                      <w:t xml:space="preserve">Prison entrant—labour force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61f005719b94edf">
                    <w:r>
                      <w:rPr>
                        <w:rStyle w:val="Hyperlink"/>
                      </w:rPr>
                      <w:t xml:space="preserve">Prison entrant—first time in prison or juvenile detention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022c881e79240f5">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c116efea1304ee9">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7b4ada7d71c41d5">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83d88d3a0c84eaa">
                    <w:r>
                      <w:rPr>
                        <w:rStyle w:val="Hyperlink"/>
                      </w:rPr>
                      <w:t xml:space="preserve">Prison entrant—age at first detention, total years NN</w:t>
                    </w:r>
                  </w:hyperlink>
                </w:p>
                <w:p>
                  <w:r>
                    <w:rPr>
                      <w:b/>
                      <w:i/>
                      <w:color w:val="333333"/>
                    </w:rPr>
                    <w:t xml:space="preserve">Conditional obligation:</w:t>
                  </w:r>
                </w:p>
                <w:p>
                  <w:r>
                    <w:t xml:space="preserve">Conditional on the prison entrant being previously detained in a prison or juvenile justice centre.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2c385c0e04f4b7b">
                    <w:r>
                      <w:rPr>
                        <w:rStyle w:val="Hyperlink"/>
                      </w:rPr>
                      <w:t xml:space="preserve">Prison entrant—legal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cb94b54c0a24a67">
                    <w:r>
                      <w:rPr>
                        <w:rStyle w:val="Hyperlink"/>
                      </w:rPr>
                      <w:t xml:space="preserve">Prison entrant—imprisonment in the last 12 months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566ff870b2fb4c6b">
                    <w:r>
                      <w:rPr>
                        <w:rStyle w:val="Hyperlink"/>
                      </w:rPr>
                      <w:t xml:space="preserve">Person—mental health disorder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7466a439ce2f4589">
                    <w:r>
                      <w:rPr>
                        <w:rStyle w:val="Hyperlink"/>
                      </w:rPr>
                      <w:t xml:space="preserve">Person—medication for mental health disorder indicator, yes/no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DSS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12947c03b8c945d4">
                    <w:r>
                      <w:rPr>
                        <w:rStyle w:val="Hyperlink"/>
                      </w:rPr>
                      <w:t xml:space="preserve">Prison entrant—distress related to current imprisonment indicator, yes/no/not applicable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indicate their current distress is related to the present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cb56729550674f13">
                    <w:r>
                      <w:rPr>
                        <w:rStyle w:val="Hyperlink"/>
                      </w:rPr>
                      <w:t xml:space="preserve">Chronic condition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527f3ad3c8f4f4d">
                    <w:r>
                      <w:rPr>
                        <w:rStyle w:val="Hyperlink"/>
                      </w:rPr>
                      <w:t xml:space="preserve">Person—specific chronic condition indicator, yes/no code N</w:t>
                    </w:r>
                  </w:hyperlink>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2"/>
                    </w:numPr>
                  </w:pPr>
                  <w:r>
                    <w:t xml:space="preserve">Proportion of prison entrants who report that they have been told by a doctor or nurse that they have arthritis, and who still have the condition currently;</w:t>
                  </w:r>
                </w:p>
                <w:p>
                  <w:pPr>
                    <w:pStyle w:val="ListParagraph"/>
                    <w:numPr>
                      <w:ilvl w:val="0"/>
                      <w:numId w:val="2"/>
                    </w:numPr>
                  </w:pPr>
                  <w:r>
                    <w:t xml:space="preserve">Proportion of prison entrants who report that they have been told by a doctor or nurse that they have asthma, and who still have the condition currently;</w:t>
                  </w:r>
                </w:p>
                <w:p>
                  <w:pPr>
                    <w:pStyle w:val="ListParagraph"/>
                    <w:numPr>
                      <w:ilvl w:val="0"/>
                      <w:numId w:val="2"/>
                    </w:numPr>
                  </w:pPr>
                  <w:r>
                    <w:t xml:space="preserve">Proportion of prison entrants who report that they have been told by a doctor or nurse that they have cancer, and who still have the condition currently;</w:t>
                  </w:r>
                </w:p>
                <w:p>
                  <w:pPr>
                    <w:pStyle w:val="ListParagraph"/>
                    <w:numPr>
                      <w:ilvl w:val="0"/>
                      <w:numId w:val="2"/>
                    </w:numPr>
                  </w:pPr>
                  <w:r>
                    <w:t xml:space="preserve">Proportion of prison entrants who report that they have been told by a doctor or nurse that they have cardiovascular disease, and who still have the condition currently; and</w:t>
                  </w:r>
                </w:p>
                <w:p>
                  <w:pPr>
                    <w:pStyle w:val="ListParagraph"/>
                    <w:numPr>
                      <w:ilvl w:val="0"/>
                      <w:numId w:val="2"/>
                    </w:numPr>
                  </w:pPr>
                  <w:r>
                    <w:t xml:space="preserve">Proportion of prison entrants who report that they have been told by a doctor or nurse that they have diabetes, and who still have the condition currently.</w:t>
                  </w:r>
                </w:p>
                <w:p>
                  <w:r>
                    <w:t xml:space="preserve">This data element can be used in conjunction with the data elements: </w:t>
                  </w:r>
                  <w:hyperlink w:history="true" r:id="R67ddc56ff0b74948">
                    <w:r>
                      <w:rPr>
                        <w:rStyle w:val="Hyperlink"/>
                      </w:rPr>
                      <w:t xml:space="preserve">Person—type of chronic condition, code N</w:t>
                    </w:r>
                  </w:hyperlink>
                  <w:r>
                    <w:t xml:space="preserve"> and </w:t>
                  </w:r>
                  <w:hyperlink w:history="true" r:id="Rb86fc7efb2b64b8d">
                    <w:r>
                      <w:rPr>
                        <w:rStyle w:val="Hyperlink"/>
                      </w:rPr>
                      <w:t xml:space="preserve">Person—chronic condition indicator, yes/no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4173487a4ab4914">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1e90fb45e4f4ed5">
                    <w:r>
                      <w:rPr>
                        <w:rStyle w:val="Hyperlink"/>
                      </w:rPr>
                      <w:t xml:space="preserve">Person—chronic condition indicator, yes/no code N</w:t>
                    </w:r>
                  </w:hyperlink>
                </w:p>
                <w:p>
                  <w:r>
                    <w:rPr>
                      <w:b/>
                      <w:i/>
                      <w:color w:val="333333"/>
                    </w:rPr>
                    <w:t xml:space="preserve">Conditional obligation:</w:t>
                  </w:r>
                </w:p>
                <w:p>
                  <w:r>
                    <w:t xml:space="preserve">Conditional on the person being previously told they have a chronic condition.</w:t>
                  </w:r>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3"/>
                    </w:numPr>
                  </w:pPr>
                  <w:r>
                    <w:t xml:space="preserve">Proportion of prison entrants who report that they have been told by a doctor or nurse that they have arthritis, and who still have the condition currently;</w:t>
                  </w:r>
                </w:p>
                <w:p>
                  <w:pPr>
                    <w:pStyle w:val="ListParagraph"/>
                    <w:numPr>
                      <w:ilvl w:val="0"/>
                      <w:numId w:val="3"/>
                    </w:numPr>
                  </w:pPr>
                  <w:r>
                    <w:t xml:space="preserve">Proportion of prison entrants who report that they have been told by a doctor or nurse that they have asthma, and who still have the condition currently;</w:t>
                  </w:r>
                </w:p>
                <w:p>
                  <w:pPr>
                    <w:pStyle w:val="ListParagraph"/>
                    <w:numPr>
                      <w:ilvl w:val="0"/>
                      <w:numId w:val="3"/>
                    </w:numPr>
                  </w:pPr>
                  <w:r>
                    <w:t xml:space="preserve">Proportion of prison entrants who report that they have been told by a doctor or nurse that they have cancer, and who still have the condition currently;</w:t>
                  </w:r>
                </w:p>
                <w:p>
                  <w:pPr>
                    <w:pStyle w:val="ListParagraph"/>
                    <w:numPr>
                      <w:ilvl w:val="0"/>
                      <w:numId w:val="3"/>
                    </w:numPr>
                  </w:pPr>
                  <w:r>
                    <w:t xml:space="preserve">Proportion of prison entrants who report that they have been told by a doctor or nurse that they have cardiovascular disease, and who still have the condition currently; and</w:t>
                  </w:r>
                </w:p>
                <w:p>
                  <w:pPr>
                    <w:pStyle w:val="ListParagraph"/>
                    <w:numPr>
                      <w:ilvl w:val="0"/>
                      <w:numId w:val="3"/>
                    </w:numPr>
                  </w:pPr>
                  <w:r>
                    <w:t xml:space="preserve">Proportion of prison entrants who report that they have been told by a doctor or nurse that they have diabetes, and who still have the condition currently.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dce5ffbc160f430b">
                    <w:r>
                      <w:rPr>
                        <w:rStyle w:val="Hyperlink"/>
                      </w:rPr>
                      <w:t xml:space="preserve">Health service 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b01d3d036b044c6">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fc20938752a4244">
                    <w:r>
                      <w:rPr>
                        <w:rStyle w:val="Hyperlink"/>
                      </w:rPr>
                      <w:t xml:space="preserve">Prison entrant—type of service provider consulted, occupation code (ANZSCO 1st edition)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The following service providers are included in the type of health service provider consulted in the community and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cfdf0cb52674feb">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ca70d3fa66344ed3">
                    <w:r>
                      <w:rPr>
                        <w:rStyle w:val="Hyperlink"/>
                      </w:rPr>
                      <w:t xml:space="preserve">Health service non-utilisation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c815e380f6b4095">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8d736c01e8d4f9a">
                    <w:r>
                      <w:rPr>
                        <w:rStyle w:val="Hyperlink"/>
                      </w:rPr>
                      <w:t xml:space="preserve">Prison entrant—type of service provider needed but not utilised, occupation code (ANZSCO 1st edition)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 </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The following service providers are included in the list of service providers not consulted in the community or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r>
                    <w:br/>
                  </w:r>
                  <w:r>
                    <w:t xml:space="preserve"> </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e77b6fa093142ad">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fec2257bced643a3">
                    <w:r>
                      <w:rPr>
                        <w:rStyle w:val="Hyperlink"/>
                      </w:rPr>
                      <w:t xml:space="preserve">Prison entrant—reason for non-utilisation of health service, code NN</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DSS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6cb4b86499994be5">
                    <w:r>
                      <w:rPr>
                        <w:rStyle w:val="Hyperlink"/>
                      </w:rPr>
                      <w:t xml:space="preserve">Person—blow to the head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received a blow to the head resulting in a loss of consciousness.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ca8c1f83ed224343">
                    <w:r>
                      <w:rPr>
                        <w:rStyle w:val="Hyperlink"/>
                      </w:rPr>
                      <w:t xml:space="preserve">Person—self-harm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864adb8c1250466b">
                    <w:r>
                      <w:rPr>
                        <w:rStyle w:val="Hyperlink"/>
                      </w:rPr>
                      <w:t xml:space="preserve">Person—self-harm ideation in the last 12 months,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11d2d6465ba94cdb">
                    <w:r>
                      <w:rPr>
                        <w:rStyle w:val="Hyperlink"/>
                      </w:rPr>
                      <w:t xml:space="preserve">AUDIT score of risky alcohol consumption cluster</w:t>
                    </w:r>
                  </w:hyperlink>
                </w:p>
                <w:p>
                  <w:r>
                    <w:rPr>
                      <w:b/>
                      <w:i/>
                      <w:color w:val="333333"/>
                    </w:rPr>
                    <w:t xml:space="preserve">DSS specific information:</w:t>
                  </w:r>
                </w:p>
                <w:p>
                  <w:r>
                    <w:t xml:space="preserve">This cluster is included in the Prisoner Health DSS as the National Prisoner Health Indicators include the indicator: Proportion of prison entrants who report a risk of alcohol-related harm (self-report).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44e323bbc9b470d">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1711b1470ab44e3">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DSS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6b70faa1e0c48a3">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0cf1489668734622">
                    <w:r>
                      <w:rPr>
                        <w:rStyle w:val="Hyperlink"/>
                      </w:rPr>
                      <w:t xml:space="preserve">Smoking status cluster</w:t>
                    </w:r>
                  </w:hyperlink>
                </w:p>
                <w:p>
                  <w:r>
                    <w:rPr>
                      <w:b/>
                      <w:i/>
                      <w:color w:val="333333"/>
                    </w:rPr>
                    <w:t xml:space="preserve">DSS specific information:</w:t>
                  </w:r>
                </w:p>
                <w:p>
                  <w:r>
                    <w:t xml:space="preserve">For the Prisoner Health DSS, this question is formed using the responses to 3 questions:</w:t>
                  </w:r>
                </w:p>
                <w:p>
                  <w:r>
                    <w:t xml:space="preserve">a) Have you ever smoked a full cigarette?</w:t>
                  </w:r>
                </w:p>
                <w:p>
                  <w:r>
                    <w:t xml:space="preserve">b) Do you smoke now?</w:t>
                  </w:r>
                </w:p>
                <w:p>
                  <w:r>
                    <w:t xml:space="preserve">c)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2ebea34473342d3">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d2ef5d46e114f3a">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DSS 'tobacco smoking start age' refers to the age at which a person smoked their first full cigarette.</w:t>
                  </w:r>
                </w:p>
                <w:p>
                  <w:r>
                    <w:t xml:space="preserve">This data element is included in the Prisoner Health DSS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7a770eef57b4d07">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currently smoke tobacco.</w:t>
                  </w:r>
                </w:p>
                <w:p>
                  <w:r>
                    <w:t xml:space="preserve">This data element should be used in conjunction with the data element </w:t>
                  </w:r>
                  <w:hyperlink w:history="true" r:id="R5cc5c35ea72b44a0">
                    <w:r>
                      <w:rPr>
                        <w:rStyle w:val="Hyperlink"/>
                      </w:rPr>
                      <w:t xml:space="preserve">Person—tobacco smoking frequency, current tobacco smoking frequency code N</w:t>
                    </w:r>
                  </w:hyperlink>
                  <w:r>
                    <w:t xml:space="preserve"> to define a person's current smoking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54ebf0bc19e4c70">
                    <w:r>
                      <w:rPr>
                        <w:rStyle w:val="Hyperlink"/>
                      </w:rPr>
                      <w:t xml:space="preserve">Person—tobacco smoking frequency, current tobacco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abe70adebe7a416a">
                    <w:r>
                      <w:rPr>
                        <w:rStyle w:val="Hyperlink"/>
                      </w:rPr>
                      <w:t xml:space="preserve">Substances used illicitly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b91fe9a57f944a4">
                    <w:r>
                      <w:rPr>
                        <w:rStyle w:val="Hyperlink"/>
                      </w:rPr>
                      <w:t xml:space="preserve">Person—substance used illicitly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5675ef3a1a24df3">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ccdcc49d90fb4165">
                    <w:r>
                      <w:rPr>
                        <w:rStyle w:val="Hyperlink"/>
                      </w:rPr>
                      <w:t xml:space="preserve">Opioid pharmacotherapy treatment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b266e5c66d341e0">
                    <w:r>
                      <w:rPr>
                        <w:rStyle w:val="Hyperlink"/>
                      </w:rPr>
                      <w:t xml:space="preserve">Person—previous opioid pharmacotherapy treatment program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6b611c1316f4801">
                    <w:r>
                      <w:rPr>
                        <w:rStyle w:val="Hyperlink"/>
                      </w:rPr>
                      <w:t xml:space="preserve">Person—current opioid pharmacotherapy treatment program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d2f987764bb48be">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20aab375b19d4047">
                    <w:r>
                      <w:rPr>
                        <w:rStyle w:val="Hyperlink"/>
                      </w:rPr>
                      <w:t xml:space="preserve">Female—cervical screening indicator, yes/no/not stated/inadequately described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DSS, this data element refers to females reporting having had a cervical screen within the last two years.</w:t>
                  </w:r>
                </w:p>
                <w:p>
                  <w:r>
                    <w:t xml:space="preserve">This data element is included in the Prisoner Health DSS as the National Prisoner Health Indicators include the indicator: Proportion of female prison entrants who report that they have had a Pap smear in the last two years.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38c1b8983c564fca">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00e55d8b0464b57">
                    <w:r>
                      <w:rPr>
                        <w:rStyle w:val="Hyperlink"/>
                      </w:rPr>
                      <w:t xml:space="preserve">Female—ever been pregnant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female prison entrants who report that they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07137cc338848a6">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DSS as the National Prisoner Health Indicators include the indicator: Mean/median age at first pregnancy for female prison entrants.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be9e366c607f4370">
                    <w:r>
                      <w:rPr>
                        <w:rStyle w:val="Hyperlink"/>
                      </w:rPr>
                      <w:t xml:space="preserve">Prison entrant—mental health service referral,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8bf50b04f63049f7">
                    <w:r>
                      <w:rPr>
                        <w:rStyle w:val="Hyperlink"/>
                      </w:rPr>
                      <w:t xml:space="preserve">Prison entrant—at risk of suicide or self-harm indicator, yes/no code N</w:t>
                    </w:r>
                  </w:hyperlink>
                </w:p>
                <w:p>
                  <w:r>
                    <w:rPr>
                      <w:b/>
                      <w:i/>
                      <w:color w:val="333333"/>
                    </w:rPr>
                    <w:t xml:space="preserve">DSS specific information:</w:t>
                  </w:r>
                </w:p>
                <w:p>
                  <w:r>
                    <w:t xml:space="preserve">In this data set specification, risk of suicide/self-harm includes those who have expressed intent to self-harm or commit suicide.</w:t>
                  </w:r>
                </w:p>
                <w:p>
                  <w:r>
                    <w:t xml:space="preserve">This data element is included in the Prisoner Health DSS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00ab95aa93a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395955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3a479c2c9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ab95aa93a4b83" /><Relationship Type="http://schemas.openxmlformats.org/officeDocument/2006/relationships/header" Target="/word/header1.xml" Id="R4f15fcdb46cc46e4" /><Relationship Type="http://schemas.openxmlformats.org/officeDocument/2006/relationships/settings" Target="/word/settings.xml" Id="R258971992fb44dd5" /><Relationship Type="http://schemas.openxmlformats.org/officeDocument/2006/relationships/styles" Target="/word/styles.xml" Id="R9009516756404a0a" /><Relationship Type="http://schemas.openxmlformats.org/officeDocument/2006/relationships/numbering" Target="/word/numbering.xml" Id="R4d5b8b852246480a" /><Relationship Type="http://schemas.openxmlformats.org/officeDocument/2006/relationships/hyperlink" Target="https://meteor-uat.aihw.gov.au/RegistrationAuthority/14" TargetMode="External" Id="Rd585c2441dad4083" /><Relationship Type="http://schemas.openxmlformats.org/officeDocument/2006/relationships/hyperlink" Target="https://meteor-uat.aihw.gov.au/content/482353" TargetMode="External" Id="R7aa7a46746ce4e0f" /><Relationship Type="http://schemas.openxmlformats.org/officeDocument/2006/relationships/hyperlink" Target="https://meteor-uat.aihw.gov.au/RegistrationAuthority/14" TargetMode="External" Id="Rab900fd992754e89" /><Relationship Type="http://schemas.openxmlformats.org/officeDocument/2006/relationships/hyperlink" Target="https://meteor-uat.aihw.gov.au/content/375978" TargetMode="External" Id="Rb523d4792941477b" /><Relationship Type="http://schemas.openxmlformats.org/officeDocument/2006/relationships/hyperlink" Target="https://meteor-uat.aihw.gov.au/RegistrationAuthority/14" TargetMode="External" Id="R01bdde6211424838" /><Relationship Type="http://schemas.openxmlformats.org/officeDocument/2006/relationships/hyperlink" Target="https://meteor-uat.aihw.gov.au/content/365725" TargetMode="External" Id="R4fdaa8eaf39748a3" /><Relationship Type="http://schemas.openxmlformats.org/officeDocument/2006/relationships/hyperlink" Target="https://meteor-uat.aihw.gov.au/content/269941" TargetMode="External" Id="R36bce8baadd1482a" /><Relationship Type="http://schemas.openxmlformats.org/officeDocument/2006/relationships/hyperlink" Target="https://meteor-uat.aihw.gov.au/content/290046" TargetMode="External" Id="Rdfbbe034cd624dd4" /><Relationship Type="http://schemas.openxmlformats.org/officeDocument/2006/relationships/hyperlink" Target="https://meteor-uat.aihw.gov.au/content/287007" TargetMode="External" Id="R7c6235c23f0d4dc4" /><Relationship Type="http://schemas.openxmlformats.org/officeDocument/2006/relationships/hyperlink" Target="https://meteor-uat.aihw.gov.au/content/303794" TargetMode="External" Id="R33f6b58f728d4c92" /><Relationship Type="http://schemas.openxmlformats.org/officeDocument/2006/relationships/hyperlink" Target="https://meteor-uat.aihw.gov.au/content/370943" TargetMode="External" Id="R72208edd4259440e" /><Relationship Type="http://schemas.openxmlformats.org/officeDocument/2006/relationships/hyperlink" Target="https://meteor-uat.aihw.gov.au/content/304133" TargetMode="External" Id="R158e0f1767844ae0" /><Relationship Type="http://schemas.openxmlformats.org/officeDocument/2006/relationships/hyperlink" Target="https://meteor-uat.aihw.gov.au/content/287316" TargetMode="External" Id="R57826605b3294a49" /><Relationship Type="http://schemas.openxmlformats.org/officeDocument/2006/relationships/hyperlink" Target="https://meteor-uat.aihw.gov.au/content/375985" TargetMode="External" Id="R75e7c17502294a79" /><Relationship Type="http://schemas.openxmlformats.org/officeDocument/2006/relationships/hyperlink" Target="https://meteor-uat.aihw.gov.au/content/291036" TargetMode="External" Id="R4d7fc5e179204a7a" /><Relationship Type="http://schemas.openxmlformats.org/officeDocument/2006/relationships/hyperlink" Target="https://meteor-uat.aihw.gov.au/content/375998" TargetMode="External" Id="R76064859bb264ea0" /><Relationship Type="http://schemas.openxmlformats.org/officeDocument/2006/relationships/hyperlink" Target="https://meteor-uat.aihw.gov.au/content/413211" TargetMode="External" Id="R78a1f90710094fae" /><Relationship Type="http://schemas.openxmlformats.org/officeDocument/2006/relationships/hyperlink" Target="https://meteor-uat.aihw.gov.au/content/376009" TargetMode="External" Id="R7d9970d74dd8424a" /><Relationship Type="http://schemas.openxmlformats.org/officeDocument/2006/relationships/hyperlink" Target="https://meteor-uat.aihw.gov.au/content/398769" TargetMode="External" Id="Rcc4f09c2261f4212" /><Relationship Type="http://schemas.openxmlformats.org/officeDocument/2006/relationships/hyperlink" Target="https://meteor-uat.aihw.gov.au/content/412959" TargetMode="External" Id="R10f586cbe2fd40c8" /><Relationship Type="http://schemas.openxmlformats.org/officeDocument/2006/relationships/hyperlink" Target="https://meteor-uat.aihw.gov.au/content/410617" TargetMode="External" Id="Ree8c9a6800264025" /><Relationship Type="http://schemas.openxmlformats.org/officeDocument/2006/relationships/hyperlink" Target="https://meteor-uat.aihw.gov.au/content/415745" TargetMode="External" Id="Re61f005719b94edf" /><Relationship Type="http://schemas.openxmlformats.org/officeDocument/2006/relationships/hyperlink" Target="https://meteor-uat.aihw.gov.au/content/398973" TargetMode="External" Id="Rd022c881e79240f5" /><Relationship Type="http://schemas.openxmlformats.org/officeDocument/2006/relationships/hyperlink" Target="https://meteor-uat.aihw.gov.au/content/399014" TargetMode="External" Id="R3c116efea1304ee9" /><Relationship Type="http://schemas.openxmlformats.org/officeDocument/2006/relationships/hyperlink" Target="https://meteor-uat.aihw.gov.au/content/398999" TargetMode="External" Id="R67b4ada7d71c41d5" /><Relationship Type="http://schemas.openxmlformats.org/officeDocument/2006/relationships/hyperlink" Target="https://meteor-uat.aihw.gov.au/content/376069" TargetMode="External" Id="R583d88d3a0c84eaa" /><Relationship Type="http://schemas.openxmlformats.org/officeDocument/2006/relationships/hyperlink" Target="https://meteor-uat.aihw.gov.au/content/415751" TargetMode="External" Id="Rc2c385c0e04f4b7b" /><Relationship Type="http://schemas.openxmlformats.org/officeDocument/2006/relationships/hyperlink" Target="https://meteor-uat.aihw.gov.au/content/408416" TargetMode="External" Id="Rccb94b54c0a24a67" /><Relationship Type="http://schemas.openxmlformats.org/officeDocument/2006/relationships/hyperlink" Target="https://meteor-uat.aihw.gov.au/content/376074" TargetMode="External" Id="R566ff870b2fb4c6b" /><Relationship Type="http://schemas.openxmlformats.org/officeDocument/2006/relationships/hyperlink" Target="https://meteor-uat.aihw.gov.au/content/376081" TargetMode="External" Id="R7466a439ce2f4589" /><Relationship Type="http://schemas.openxmlformats.org/officeDocument/2006/relationships/hyperlink" Target="https://meteor-uat.aihw.gov.au/content/376102" TargetMode="External" Id="R12947c03b8c945d4" /><Relationship Type="http://schemas.openxmlformats.org/officeDocument/2006/relationships/hyperlink" Target="https://meteor-uat.aihw.gov.au/content/399234" TargetMode="External" Id="Rcb56729550674f13" /><Relationship Type="http://schemas.openxmlformats.org/officeDocument/2006/relationships/hyperlink" Target="https://meteor-uat.aihw.gov.au/content/399225" TargetMode="External" Id="Ra527f3ad3c8f4f4d" /><Relationship Type="http://schemas.openxmlformats.org/officeDocument/2006/relationships/hyperlink" Target="https://meteor-uat.aihw.gov.au/content/399218" TargetMode="External" Id="R67ddc56ff0b74948" /><Relationship Type="http://schemas.openxmlformats.org/officeDocument/2006/relationships/hyperlink" Target="https://meteor-uat.aihw.gov.au/content/399232" TargetMode="External" Id="Rb86fc7efb2b64b8d" /><Relationship Type="http://schemas.openxmlformats.org/officeDocument/2006/relationships/hyperlink" Target="https://meteor-uat.aihw.gov.au/content/399218" TargetMode="External" Id="R94173487a4ab4914" /><Relationship Type="http://schemas.openxmlformats.org/officeDocument/2006/relationships/hyperlink" Target="https://meteor-uat.aihw.gov.au/content/399232" TargetMode="External" Id="Rd1e90fb45e4f4ed5" /><Relationship Type="http://schemas.openxmlformats.org/officeDocument/2006/relationships/hyperlink" Target="https://meteor-uat.aihw.gov.au/content/402411" TargetMode="External" Id="Rdce5ffbc160f430b" /><Relationship Type="http://schemas.openxmlformats.org/officeDocument/2006/relationships/hyperlink" Target="https://meteor-uat.aihw.gov.au/content/402429" TargetMode="External" Id="Reb01d3d036b044c6" /><Relationship Type="http://schemas.openxmlformats.org/officeDocument/2006/relationships/hyperlink" Target="https://meteor-uat.aihw.gov.au/content/402812" TargetMode="External" Id="R7fc20938752a4244" /><Relationship Type="http://schemas.openxmlformats.org/officeDocument/2006/relationships/hyperlink" Target="https://meteor-uat.aihw.gov.au/content/418641" TargetMode="External" Id="Rccfdf0cb52674feb" /><Relationship Type="http://schemas.openxmlformats.org/officeDocument/2006/relationships/hyperlink" Target="https://meteor-uat.aihw.gov.au/content/412707" TargetMode="External" Id="Rca70d3fa66344ed3" /><Relationship Type="http://schemas.openxmlformats.org/officeDocument/2006/relationships/hyperlink" Target="https://meteor-uat.aihw.gov.au/content/414715" TargetMode="External" Id="R9c815e380f6b4095" /><Relationship Type="http://schemas.openxmlformats.org/officeDocument/2006/relationships/hyperlink" Target="https://meteor-uat.aihw.gov.au/content/402820" TargetMode="External" Id="R38d736c01e8d4f9a" /><Relationship Type="http://schemas.openxmlformats.org/officeDocument/2006/relationships/hyperlink" Target="https://meteor-uat.aihw.gov.au/content/402799" TargetMode="External" Id="R0e77b6fa093142ad" /><Relationship Type="http://schemas.openxmlformats.org/officeDocument/2006/relationships/hyperlink" Target="https://meteor-uat.aihw.gov.au/content/376304" TargetMode="External" Id="Rfec2257bced643a3" /><Relationship Type="http://schemas.openxmlformats.org/officeDocument/2006/relationships/hyperlink" Target="https://meteor-uat.aihw.gov.au/content/358833" TargetMode="External" Id="R6cb4b86499994be5" /><Relationship Type="http://schemas.openxmlformats.org/officeDocument/2006/relationships/hyperlink" Target="https://meteor-uat.aihw.gov.au/content/358878" TargetMode="External" Id="Rca8c1f83ed224343" /><Relationship Type="http://schemas.openxmlformats.org/officeDocument/2006/relationships/hyperlink" Target="https://meteor-uat.aihw.gov.au/content/358880" TargetMode="External" Id="R864adb8c1250466b" /><Relationship Type="http://schemas.openxmlformats.org/officeDocument/2006/relationships/hyperlink" Target="https://meteor-uat.aihw.gov.au/content/403067" TargetMode="External" Id="R11d2d6465ba94cdb" /><Relationship Type="http://schemas.openxmlformats.org/officeDocument/2006/relationships/hyperlink" Target="https://meteor-uat.aihw.gov.au/content/403077" TargetMode="External" Id="Rd44e323bbc9b470d" /><Relationship Type="http://schemas.openxmlformats.org/officeDocument/2006/relationships/hyperlink" Target="https://meteor-uat.aihw.gov.au/content/270249" TargetMode="External" Id="Rb1711b1470ab44e3" /><Relationship Type="http://schemas.openxmlformats.org/officeDocument/2006/relationships/hyperlink" Target="https://meteor-uat.aihw.gov.au/content/403107" TargetMode="External" Id="Rd6b70faa1e0c48a3" /><Relationship Type="http://schemas.openxmlformats.org/officeDocument/2006/relationships/hyperlink" Target="https://meteor-uat.aihw.gov.au/content/413060" TargetMode="External" Id="R0cf1489668734622" /><Relationship Type="http://schemas.openxmlformats.org/officeDocument/2006/relationships/hyperlink" Target="https://meteor-uat.aihw.gov.au/content/399275" TargetMode="External" Id="R52ebea34473342d3" /><Relationship Type="http://schemas.openxmlformats.org/officeDocument/2006/relationships/hyperlink" Target="https://meteor-uat.aihw.gov.au/content/399292" TargetMode="External" Id="Rbd2ef5d46e114f3a" /><Relationship Type="http://schemas.openxmlformats.org/officeDocument/2006/relationships/hyperlink" Target="https://meteor-uat.aihw.gov.au/content/399538" TargetMode="External" Id="Rb7a770eef57b4d07" /><Relationship Type="http://schemas.openxmlformats.org/officeDocument/2006/relationships/hyperlink" Target="https://meteor-uat.aihw.gov.au/content/416274" TargetMode="External" Id="R5cc5c35ea72b44a0" /><Relationship Type="http://schemas.openxmlformats.org/officeDocument/2006/relationships/hyperlink" Target="https://meteor-uat.aihw.gov.au/content/416274" TargetMode="External" Id="R054ebf0bc19e4c70" /><Relationship Type="http://schemas.openxmlformats.org/officeDocument/2006/relationships/hyperlink" Target="https://meteor-uat.aihw.gov.au/content/413192" TargetMode="External" Id="Rabe70adebe7a416a" /><Relationship Type="http://schemas.openxmlformats.org/officeDocument/2006/relationships/hyperlink" Target="https://meteor-uat.aihw.gov.au/content/365254" TargetMode="External" Id="R4b91fe9a57f944a4" /><Relationship Type="http://schemas.openxmlformats.org/officeDocument/2006/relationships/hyperlink" Target="https://meteor-uat.aihw.gov.au/content/365401" TargetMode="External" Id="R65675ef3a1a24df3" /><Relationship Type="http://schemas.openxmlformats.org/officeDocument/2006/relationships/hyperlink" Target="https://meteor-uat.aihw.gov.au/content/407265" TargetMode="External" Id="Rccdcc49d90fb4165" /><Relationship Type="http://schemas.openxmlformats.org/officeDocument/2006/relationships/hyperlink" Target="https://meteor-uat.aihw.gov.au/content/404739" TargetMode="External" Id="R4b266e5c66d341e0" /><Relationship Type="http://schemas.openxmlformats.org/officeDocument/2006/relationships/hyperlink" Target="https://meteor-uat.aihw.gov.au/content/404745" TargetMode="External" Id="R86b611c1316f4801" /><Relationship Type="http://schemas.openxmlformats.org/officeDocument/2006/relationships/hyperlink" Target="https://meteor-uat.aihw.gov.au/content/404753" TargetMode="External" Id="R5d2f987764bb48be" /><Relationship Type="http://schemas.openxmlformats.org/officeDocument/2006/relationships/hyperlink" Target="https://meteor-uat.aihw.gov.au/content/358921" TargetMode="External" Id="R20aab375b19d4047" /><Relationship Type="http://schemas.openxmlformats.org/officeDocument/2006/relationships/hyperlink" Target="https://meteor-uat.aihw.gov.au/content/413204" TargetMode="External" Id="R38c1b8983c564fca" /><Relationship Type="http://schemas.openxmlformats.org/officeDocument/2006/relationships/hyperlink" Target="https://meteor-uat.aihw.gov.au/content/399559" TargetMode="External" Id="R300e55d8b0464b57" /><Relationship Type="http://schemas.openxmlformats.org/officeDocument/2006/relationships/hyperlink" Target="https://meteor-uat.aihw.gov.au/content/399602" TargetMode="External" Id="R207137cc338848a6" /><Relationship Type="http://schemas.openxmlformats.org/officeDocument/2006/relationships/hyperlink" Target="https://meteor-uat.aihw.gov.au/content/365460" TargetMode="External" Id="Rbe9e366c607f4370" /><Relationship Type="http://schemas.openxmlformats.org/officeDocument/2006/relationships/hyperlink" Target="https://meteor-uat.aihw.gov.au/content/412490" TargetMode="External" Id="R8bf50b04f63049f7" /></Relationships>
</file>

<file path=word/_rels/header1.xml.rels>&#65279;<?xml version="1.0" encoding="utf-8"?><Relationships xmlns="http://schemas.openxmlformats.org/package/2006/relationships"><Relationship Type="http://schemas.openxmlformats.org/officeDocument/2006/relationships/image" Target="/media/image.png" Id="Rdd03a479c2c949ed" /></Relationships>
</file>