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7530f477784fcd" /></Relationships>
</file>

<file path=word/document.xml><?xml version="1.0" encoding="utf-8"?>
<w:document xmlns:r="http://schemas.openxmlformats.org/officeDocument/2006/relationships" xmlns:w="http://schemas.openxmlformats.org/wordprocessingml/2006/main">
  <w:body>
    <w:p>
      <w:pPr>
        <w:pStyle w:val="Title"/>
      </w:pPr>
      <w:r>
        <w:t>Prison entrants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917a5b11ea8c4ab9">
                    <w:r>
                      <w:rPr>
                        <w:rStyle w:val="Hyperlink"/>
                      </w:rPr>
                      <w:t xml:space="preserve">Prison establishment identifier</w:t>
                    </w:r>
                  </w:hyperlink>
                </w:p>
              </w:tc>
              <w:tc>
                <w:tcPr>
                  <w:vAlign w:val="top"/>
                </w:tcPr>
                <w:p>
                  <w:r>
                    <w:t xml:space="preserve">365725</w:t>
                  </w:r>
                </w:p>
              </w:tc>
              <w:tc>
                <w:tcPr>
                  <w:vAlign w:val="top"/>
                </w:tcPr>
                <w:p>
                  <w:r>
                    <w:t xml:space="preserve">Number
[3]</w:t>
                  </w:r>
                </w:p>
              </w:tc>
              <w:tc>
                <w:tcPr>
                  <w:vAlign w:val="top"/>
                </w:tcPr>
                <w:p>
                  <w:r>
                    <w:t xml:space="preserve">NNN</w:t>
                  </w:r>
                  <w:r>
                    <w:br/>
                  </w:r>
                  <w:r>
                    <w:t xml:space="preserve">A logical combination of numeric characters that identify an entity.</w:t>
                  </w:r>
                </w:p>
              </w:tc>
            </w:tr>
            <w:tr>
              <w:trPr/>
              <w:tc>
                <w:tcPr>
                  <w:tcMar>
                    <w:right w:w="29" w:type="dxa"/>
                  </w:tcMar>
                  <w:vAlign w:val="top"/>
                </w:tcPr>
                <w:p>
                  <w:pPr>
                    <w:keepNext/>
                    <w:jc w:val="center"/>
                  </w:pPr>
                  <w:r>
                    <w:t xml:space="preserve">2</w:t>
                  </w:r>
                </w:p>
              </w:tc>
              <w:tc>
                <w:tcPr>
                  <w:tcMar/>
                  <w:vAlign w:val="top"/>
                </w:tcPr>
                <w:p>
                  <w:hyperlink w:history="true" r:id="Rd6dfe44836794faa">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3</w:t>
                  </w:r>
                </w:p>
              </w:tc>
              <w:tc>
                <w:tcPr>
                  <w:tcMar/>
                  <w:vAlign w:val="top"/>
                </w:tcPr>
                <w:p>
                  <w:hyperlink w:history="true" r:id="Re086597a1e804096">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4</w:t>
                  </w:r>
                </w:p>
              </w:tc>
              <w:tc>
                <w:tcPr>
                  <w:tcMar/>
                  <w:vAlign w:val="top"/>
                </w:tcPr>
                <w:p>
                  <w:hyperlink w:history="true" r:id="Ra011643586cc4524">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5</w:t>
                  </w:r>
                </w:p>
              </w:tc>
              <w:tc>
                <w:tcPr>
                  <w:tcMar/>
                  <w:vAlign w:val="top"/>
                </w:tcPr>
                <w:p>
                  <w:hyperlink w:history="true" r:id="Rb8491c7dc26a4431">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6</w:t>
                  </w:r>
                </w:p>
              </w:tc>
              <w:tc>
                <w:tcPr>
                  <w:tcMar/>
                  <w:vAlign w:val="top"/>
                </w:tcPr>
                <w:p>
                  <w:hyperlink w:history="true" r:id="Re18049f0972a43c7">
                    <w:r>
                      <w:rPr>
                        <w:rStyle w:val="Hyperlink"/>
                      </w:rPr>
                      <w:t xml:space="preserve">Country of birth</w:t>
                    </w:r>
                  </w:hyperlink>
                </w:p>
              </w:tc>
              <w:tc>
                <w:tcPr>
                  <w:vAlign w:val="top"/>
                </w:tcPr>
                <w:p>
                  <w:r>
                    <w:t xml:space="preserve">370943</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7</w:t>
                  </w:r>
                </w:p>
              </w:tc>
              <w:tc>
                <w:tcPr>
                  <w:tcMar/>
                  <w:vAlign w:val="top"/>
                </w:tcPr>
                <w:p>
                  <w:hyperlink w:history="true" r:id="R41095a951ced4639">
                    <w:r>
                      <w:rPr>
                        <w:rStyle w:val="Hyperlink"/>
                      </w:rPr>
                      <w:t xml:space="preserve">Main language other than English spoken at home</w:t>
                    </w:r>
                  </w:hyperlink>
                </w:p>
              </w:tc>
              <w:tc>
                <w:tcPr>
                  <w:vAlign w:val="top"/>
                </w:tcPr>
                <w:p>
                  <w:r>
                    <w:t xml:space="preserve">304133</w:t>
                  </w:r>
                </w:p>
              </w:tc>
              <w:tc>
                <w:tcPr>
                  <w:vAlign w:val="top"/>
                </w:tcPr>
                <w:p>
                  <w:r>
                    <w:t xml:space="preserve">Number
[4]</w:t>
                  </w:r>
                </w:p>
              </w:tc>
              <w:tc>
                <w:tcPr>
                  <w:vAlign w:val="top"/>
                </w:tcPr>
                <w:p>
                  <w:r>
                    <w:t xml:space="preserve">NN{NN}</w:t>
                  </w:r>
                  <w:r>
                    <w:br/>
                  </w:r>
                  <w:r>
                    <w:t xml:space="preserve">The ASCL (2005) code set representing languages.</w:t>
                  </w:r>
                </w:p>
              </w:tc>
            </w:tr>
            <w:tr>
              <w:trPr/>
              <w:tc>
                <w:tcPr>
                  <w:tcMar>
                    <w:right w:w="29" w:type="dxa"/>
                  </w:tcMar>
                  <w:vAlign w:val="top"/>
                </w:tcPr>
                <w:p>
                  <w:pPr>
                    <w:keepNext/>
                    <w:jc w:val="center"/>
                  </w:pPr>
                  <w:r>
                    <w:t xml:space="preserve">8</w:t>
                  </w:r>
                </w:p>
              </w:tc>
              <w:tc>
                <w:tcPr>
                  <w:tcMar/>
                  <w:vAlign w:val="top"/>
                </w:tcPr>
                <w:p>
                  <w:hyperlink w:history="true" r:id="Rdf2c1c70eae64191">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9</w:t>
                  </w:r>
                </w:p>
              </w:tc>
              <w:tc>
                <w:tcPr>
                  <w:tcMar/>
                  <w:vAlign w:val="top"/>
                </w:tcPr>
                <w:p>
                  <w:hyperlink w:history="true" r:id="Rb3f949f429e04685">
                    <w:r>
                      <w:rPr>
                        <w:rStyle w:val="Hyperlink"/>
                      </w:rPr>
                      <w:t xml:space="preserve">Transgender</w:t>
                    </w:r>
                  </w:hyperlink>
                </w:p>
              </w:tc>
              <w:tc>
                <w:tcPr>
                  <w:vAlign w:val="top"/>
                </w:tcPr>
                <w:p>
                  <w:r>
                    <w:t xml:space="preserve">375985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10</w:t>
                  </w:r>
                </w:p>
              </w:tc>
              <w:tc>
                <w:tcPr>
                  <w:tcMar/>
                  <w:vAlign w:val="top"/>
                </w:tcPr>
                <w:p>
                  <w:hyperlink w:history="true" r:id="R762637102dfd4cb2">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11</w:t>
                  </w:r>
                </w:p>
              </w:tc>
              <w:tc>
                <w:tcPr>
                  <w:tcMar/>
                  <w:vAlign w:val="top"/>
                </w:tcPr>
                <w:p>
                  <w:hyperlink w:history="true" r:id="R46fc280eaf224d86">
                    <w:r>
                      <w:rPr>
                        <w:rStyle w:val="Hyperlink"/>
                      </w:rPr>
                      <w:t xml:space="preserve">Highest year of school completed</w:t>
                    </w:r>
                  </w:hyperlink>
                </w:p>
              </w:tc>
              <w:tc>
                <w:tcPr>
                  <w:vAlign w:val="top"/>
                </w:tcPr>
                <w:p>
                  <w:r>
                    <w:t xml:space="preserve">375998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Year 12</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Year 11</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Year 10</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Year 9</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Year 8 or below</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 schooling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12</w:t>
                  </w:r>
                </w:p>
              </w:tc>
              <w:tc>
                <w:tcPr>
                  <w:tcMar/>
                  <w:vAlign w:val="top"/>
                </w:tcPr>
                <w:p>
                  <w:hyperlink w:history="true" r:id="Rde01b6cebe6a4bf1">
                    <w:r>
                      <w:rPr>
                        <w:rStyle w:val="Hyperlink"/>
                      </w:rPr>
                      <w:t xml:space="preserve">Non-school qualification cluster</w:t>
                    </w:r>
                  </w:hyperlink>
                </w:p>
              </w:tc>
              <w:tc>
                <w:tcPr>
                  <w:vAlign w:val="top"/>
                </w:tcPr>
                <w:p>
                  <w:r>
                    <w:t xml:space="preserve">413211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1a67a1d91ec848b3">
                    <w:r>
                      <w:rPr>
                        <w:rStyle w:val="Hyperlink"/>
                      </w:rPr>
                      <w:t xml:space="preserve">Non-school qualification indicator</w:t>
                    </w:r>
                  </w:hyperlink>
                </w:p>
              </w:tc>
              <w:tc>
                <w:tcPr>
                  <w:vAlign w:val="top"/>
                </w:tcPr>
                <w:p>
                  <w:r>
                    <w:t xml:space="preserve">376009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5142fc1331f94176">
                    <w:r>
                      <w:rPr>
                        <w:rStyle w:val="Hyperlink"/>
                      </w:rPr>
                      <w:t xml:space="preserve">Level of highest non-school qualification</w:t>
                    </w:r>
                  </w:hyperlink>
                </w:p>
              </w:tc>
              <w:tc>
                <w:tcPr>
                  <w:vAlign w:val="top"/>
                </w:tcPr>
                <w:p>
                  <w:r>
                    <w:t xml:space="preserve">398769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Trade Certificate (Certificate I-IV)</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Advanced Diploma and Diploma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Graduate Diploma and Graduate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13</w:t>
                  </w:r>
                </w:p>
              </w:tc>
              <w:tc>
                <w:tcPr>
                  <w:tcMar/>
                  <w:vAlign w:val="top"/>
                </w:tcPr>
                <w:p>
                  <w:hyperlink w:history="true" r:id="R99b1da5d8a7c48b7">
                    <w:r>
                      <w:rPr>
                        <w:rStyle w:val="Hyperlink"/>
                      </w:rPr>
                      <w:t xml:space="preserve">Education attendance status 30 days prior to imprisonment</w:t>
                    </w:r>
                  </w:hyperlink>
                </w:p>
              </w:tc>
              <w:tc>
                <w:tcPr>
                  <w:vAlign w:val="top"/>
                </w:tcPr>
                <w:p>
                  <w:r>
                    <w:t xml:space="preserve">412959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Full-time study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Part-time study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studying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14</w:t>
                  </w:r>
                </w:p>
              </w:tc>
              <w:tc>
                <w:tcPr>
                  <w:tcMar/>
                  <w:vAlign w:val="top"/>
                </w:tcPr>
                <w:p>
                  <w:hyperlink w:history="true" r:id="R1c28eb698c0b41ea">
                    <w:r>
                      <w:rPr>
                        <w:rStyle w:val="Hyperlink"/>
                      </w:rPr>
                      <w:t xml:space="preserve">Labour force status 30 days prior to imprisonment</w:t>
                    </w:r>
                  </w:hyperlink>
                </w:p>
              </w:tc>
              <w:tc>
                <w:tcPr>
                  <w:vAlign w:val="top"/>
                </w:tcPr>
                <w:p>
                  <w:r>
                    <w:t xml:space="preserve">410617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Full-time work</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Part-time work or casual work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Unemployed and looking for work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 and not looking for work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Unable to work due to disability, age or health condition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15</w:t>
                  </w:r>
                </w:p>
              </w:tc>
              <w:tc>
                <w:tcPr>
                  <w:tcMar/>
                  <w:vAlign w:val="top"/>
                </w:tcPr>
                <w:p>
                  <w:hyperlink w:history="true" r:id="R7d4e5fe8a7c242ed">
                    <w:r>
                      <w:rPr>
                        <w:rStyle w:val="Hyperlink"/>
                      </w:rPr>
                      <w:t xml:space="preserve">First time in prison or juvenile detention indicator</w:t>
                    </w:r>
                  </w:hyperlink>
                </w:p>
              </w:tc>
              <w:tc>
                <w:tcPr>
                  <w:vAlign w:val="top"/>
                </w:tcPr>
                <w:p>
                  <w:r>
                    <w:t xml:space="preserve">415745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16</w:t>
                  </w:r>
                </w:p>
              </w:tc>
              <w:tc>
                <w:tcPr>
                  <w:tcMar/>
                  <w:vAlign w:val="top"/>
                </w:tcPr>
                <w:p>
                  <w:hyperlink w:history="true" r:id="R4cca55223ce44d38">
                    <w:r>
                      <w:rPr>
                        <w:rStyle w:val="Hyperlink"/>
                      </w:rPr>
                      <w:t xml:space="preserve">Incarceration history cluster</w:t>
                    </w:r>
                  </w:hyperlink>
                </w:p>
              </w:tc>
              <w:tc>
                <w:tcPr>
                  <w:vAlign w:val="top"/>
                </w:tcPr>
                <w:p>
                  <w:r>
                    <w:t xml:space="preserve">398973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cfe6a9155db4463b">
                    <w:r>
                      <w:rPr>
                        <w:rStyle w:val="Hyperlink"/>
                      </w:rPr>
                      <w:t xml:space="preserve">Prison entrant number of times in prison or juvenile detention</w:t>
                    </w:r>
                  </w:hyperlink>
                </w:p>
              </w:tc>
              <w:tc>
                <w:tcPr>
                  <w:vAlign w:val="top"/>
                </w:tcPr>
                <w:p>
                  <w:r>
                    <w:t xml:space="preserve">399014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529dddbf376f4fb8">
                    <w:r>
                      <w:rPr>
                        <w:rStyle w:val="Hyperlink"/>
                      </w:rPr>
                      <w:t xml:space="preserve">Type of corrective services facility</w:t>
                    </w:r>
                  </w:hyperlink>
                </w:p>
              </w:tc>
              <w:tc>
                <w:tcPr>
                  <w:vAlign w:val="top"/>
                </w:tcPr>
                <w:p>
                  <w:r>
                    <w:t xml:space="preserve">398999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Adult prison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Juvenile detention centre</w:t>
                        </w:r>
                      </w:p>
                    </w:tc>
                  </w:tr>
                </w:tbl>
                <w:p/>
              </w:tc>
            </w:tr>
            <w:tr>
              <w:trPr/>
              <w:tc>
                <w:tcPr>
                  <w:tcMar>
                    <w:right w:w="29" w:type="dxa"/>
                  </w:tcMar>
                  <w:vAlign w:val="top"/>
                </w:tcPr>
                <w:p>
                  <w:pPr>
                    <w:keepNext/>
                    <w:jc w:val="center"/>
                  </w:pPr>
                  <w:r>
                    <w:t xml:space="preserve">17</w:t>
                  </w:r>
                </w:p>
              </w:tc>
              <w:tc>
                <w:tcPr>
                  <w:tcMar/>
                  <w:vAlign w:val="top"/>
                </w:tcPr>
                <w:p>
                  <w:hyperlink w:history="true" r:id="Re301beb3377b4574">
                    <w:r>
                      <w:rPr>
                        <w:rStyle w:val="Hyperlink"/>
                      </w:rPr>
                      <w:t xml:space="preserve">Prison entrant age at first detention</w:t>
                    </w:r>
                  </w:hyperlink>
                </w:p>
              </w:tc>
              <w:tc>
                <w:tcPr>
                  <w:vAlign w:val="top"/>
                </w:tcPr>
                <w:p>
                  <w:r>
                    <w:t xml:space="preserve">376069</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18</w:t>
                  </w:r>
                </w:p>
              </w:tc>
              <w:tc>
                <w:tcPr>
                  <w:tcMar/>
                  <w:vAlign w:val="top"/>
                </w:tcPr>
                <w:p>
                  <w:hyperlink w:history="true" r:id="R5c76b06adecb43b0">
                    <w:r>
                      <w:rPr>
                        <w:rStyle w:val="Hyperlink"/>
                      </w:rPr>
                      <w:t xml:space="preserve">Legal status of prison entrant</w:t>
                    </w:r>
                  </w:hyperlink>
                </w:p>
              </w:tc>
              <w:tc>
                <w:tcPr>
                  <w:vAlign w:val="top"/>
                </w:tcPr>
                <w:p>
                  <w:r>
                    <w:t xml:space="preserve">415751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Remand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Sentenced</w:t>
                        </w:r>
                      </w:p>
                    </w:tc>
                  </w:tr>
                </w:tbl>
                <w:p/>
              </w:tc>
            </w:tr>
            <w:tr>
              <w:trPr/>
              <w:tc>
                <w:tcPr>
                  <w:tcMar>
                    <w:right w:w="29" w:type="dxa"/>
                  </w:tcMar>
                  <w:vAlign w:val="top"/>
                </w:tcPr>
                <w:p>
                  <w:pPr>
                    <w:keepNext/>
                    <w:jc w:val="center"/>
                  </w:pPr>
                  <w:r>
                    <w:t xml:space="preserve">19</w:t>
                  </w:r>
                </w:p>
              </w:tc>
              <w:tc>
                <w:tcPr>
                  <w:tcMar/>
                  <w:vAlign w:val="top"/>
                </w:tcPr>
                <w:p>
                  <w:hyperlink w:history="true" r:id="Rc1d916066c634b9c">
                    <w:r>
                      <w:rPr>
                        <w:rStyle w:val="Hyperlink"/>
                      </w:rPr>
                      <w:t xml:space="preserve">Imprisonment in the last 12 months indicator</w:t>
                    </w:r>
                  </w:hyperlink>
                </w:p>
              </w:tc>
              <w:tc>
                <w:tcPr>
                  <w:vAlign w:val="top"/>
                </w:tcPr>
                <w:p>
                  <w:r>
                    <w:t xml:space="preserve">408416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20</w:t>
                  </w:r>
                </w:p>
              </w:tc>
              <w:tc>
                <w:tcPr>
                  <w:tcMar/>
                  <w:vAlign w:val="top"/>
                </w:tcPr>
                <w:p>
                  <w:hyperlink w:history="true" r:id="R30f1259798084c57">
                    <w:r>
                      <w:rPr>
                        <w:rStyle w:val="Hyperlink"/>
                      </w:rPr>
                      <w:t xml:space="preserve">Mental health disorder indicator</w:t>
                    </w:r>
                  </w:hyperlink>
                </w:p>
              </w:tc>
              <w:tc>
                <w:tcPr>
                  <w:vAlign w:val="top"/>
                </w:tcPr>
                <w:p>
                  <w:r>
                    <w:t xml:space="preserve">376074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21</w:t>
                  </w:r>
                </w:p>
              </w:tc>
              <w:tc>
                <w:tcPr>
                  <w:tcMar/>
                  <w:vAlign w:val="top"/>
                </w:tcPr>
                <w:p>
                  <w:hyperlink w:history="true" r:id="R145d27cc05524e45">
                    <w:r>
                      <w:rPr>
                        <w:rStyle w:val="Hyperlink"/>
                      </w:rPr>
                      <w:t xml:space="preserve">Medication for mental health disorder indicator</w:t>
                    </w:r>
                  </w:hyperlink>
                </w:p>
              </w:tc>
              <w:tc>
                <w:tcPr>
                  <w:vAlign w:val="top"/>
                </w:tcPr>
                <w:p>
                  <w:r>
                    <w:t xml:space="preserve">376081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22</w:t>
                  </w:r>
                </w:p>
              </w:tc>
              <w:tc>
                <w:tcPr>
                  <w:tcMar/>
                  <w:vAlign w:val="top"/>
                </w:tcPr>
                <w:p>
                  <w:hyperlink w:history="true" r:id="Rb1dcb51eb5b84e6c">
                    <w:r>
                      <w:rPr>
                        <w:rStyle w:val="Hyperlink"/>
                      </w:rPr>
                      <w:t xml:space="preserve">Distress related to current imprisonment indicator</w:t>
                    </w:r>
                  </w:hyperlink>
                </w:p>
              </w:tc>
              <w:tc>
                <w:tcPr>
                  <w:vAlign w:val="top"/>
                </w:tcPr>
                <w:p>
                  <w:r>
                    <w:t xml:space="preserve">376102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23</w:t>
                  </w:r>
                </w:p>
              </w:tc>
              <w:tc>
                <w:tcPr>
                  <w:tcMar/>
                  <w:vAlign w:val="top"/>
                </w:tcPr>
                <w:p>
                  <w:hyperlink w:history="true" r:id="Rb13824253cbb408a">
                    <w:r>
                      <w:rPr>
                        <w:rStyle w:val="Hyperlink"/>
                      </w:rPr>
                      <w:t xml:space="preserve">Chronic condition cluster</w:t>
                    </w:r>
                  </w:hyperlink>
                </w:p>
              </w:tc>
              <w:tc>
                <w:tcPr>
                  <w:vAlign w:val="top"/>
                </w:tcPr>
                <w:p>
                  <w:r>
                    <w:t xml:space="preserve">399234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5c873e8e47b346d7">
                    <w:r>
                      <w:rPr>
                        <w:rStyle w:val="Hyperlink"/>
                      </w:rPr>
                      <w:t xml:space="preserve">Specific chronic condition indicator </w:t>
                    </w:r>
                  </w:hyperlink>
                </w:p>
              </w:tc>
              <w:tc>
                <w:tcPr>
                  <w:vAlign w:val="top"/>
                </w:tcPr>
                <w:p>
                  <w:r>
                    <w:t xml:space="preserve">399225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7dfafae51a354300">
                    <w:r>
                      <w:rPr>
                        <w:rStyle w:val="Hyperlink"/>
                      </w:rPr>
                      <w:t xml:space="preserve">Type of chronic condition</w:t>
                    </w:r>
                  </w:hyperlink>
                </w:p>
              </w:tc>
              <w:tc>
                <w:tcPr>
                  <w:vAlign w:val="top"/>
                </w:tcPr>
                <w:p>
                  <w:r>
                    <w:t xml:space="preserve">399218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Asthma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Cancer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Cardiovascular disease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Arthritis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Diabetes</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1a1bce8fe45a4ca2">
                    <w:r>
                      <w:rPr>
                        <w:rStyle w:val="Hyperlink"/>
                      </w:rPr>
                      <w:t xml:space="preserve">Chronic condition indicator</w:t>
                    </w:r>
                  </w:hyperlink>
                </w:p>
              </w:tc>
              <w:tc>
                <w:tcPr>
                  <w:vAlign w:val="top"/>
                </w:tcPr>
                <w:p>
                  <w:r>
                    <w:t xml:space="preserve">399232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24</w:t>
                  </w:r>
                </w:p>
              </w:tc>
              <w:tc>
                <w:tcPr>
                  <w:tcMar/>
                  <w:vAlign w:val="top"/>
                </w:tcPr>
                <w:p>
                  <w:hyperlink w:history="true" r:id="Re1e754077a784658">
                    <w:r>
                      <w:rPr>
                        <w:rStyle w:val="Hyperlink"/>
                      </w:rPr>
                      <w:t xml:space="preserve">Health service utilisation cluster</w:t>
                    </w:r>
                  </w:hyperlink>
                </w:p>
              </w:tc>
              <w:tc>
                <w:tcPr>
                  <w:vAlign w:val="top"/>
                </w:tcPr>
                <w:p>
                  <w:r>
                    <w:t xml:space="preserve">402411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68c924684eaa49f9">
                    <w:r>
                      <w:rPr>
                        <w:rStyle w:val="Hyperlink"/>
                      </w:rPr>
                      <w:t xml:space="preserve">Service provider consulted indicator</w:t>
                    </w:r>
                  </w:hyperlink>
                </w:p>
              </w:tc>
              <w:tc>
                <w:tcPr>
                  <w:vAlign w:val="top"/>
                </w:tcPr>
                <w:p>
                  <w:r>
                    <w:t xml:space="preserve">402429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313dbbdc0e224ea3">
                    <w:r>
                      <w:rPr>
                        <w:rStyle w:val="Hyperlink"/>
                      </w:rPr>
                      <w:t xml:space="preserve">Type of service provider consulted (prison entrant)</w:t>
                    </w:r>
                  </w:hyperlink>
                </w:p>
              </w:tc>
              <w:tc>
                <w:tcPr>
                  <w:vAlign w:val="top"/>
                </w:tcPr>
                <w:p>
                  <w:r>
                    <w:t xml:space="preserve">402812</w:t>
                  </w:r>
                </w:p>
              </w:tc>
              <w:tc>
                <w:tcPr>
                  <w:vAlign w:val="top"/>
                </w:tcPr>
                <w:p>
                  <w:r>
                    <w:t xml:space="preserve">Number
[6]</w:t>
                  </w:r>
                </w:p>
              </w:tc>
              <w:tc>
                <w:tcPr>
                  <w:vAlign w:val="top"/>
                </w:tcPr>
                <w:p>
                  <w:r>
                    <w:t xml:space="preserve">N[NNN]{NN}</w:t>
                  </w:r>
                  <w:r>
                    <w:br/>
                  </w:r>
                  <w:r>
                    <w:t xml:space="preserve">The ANZSCO (1st edn) code set representing an occupation of a person.</w:t>
                  </w:r>
                </w:p>
              </w:tc>
            </w:tr>
            <w:tr>
              <w:trPr/>
              <w:tc>
                <w:tcPr>
                  <w:tcMar>
                    <w:right w:w="29" w:type="dxa"/>
                  </w:tcMar>
                  <w:vAlign w:val="top"/>
                </w:tcPr>
                <w:p>
                  <w:pPr>
                    <w:keepNext/>
                    <w:jc w:val="center"/>
                  </w:pPr>
                  <w:r>
                    <w:t xml:space="preserve">      3</w:t>
                  </w:r>
                </w:p>
              </w:tc>
              <w:tc>
                <w:tcPr>
                  <w:tcMar>
                    <w:left w:w="225" w:type="dxa"/>
                  </w:tcMar>
                  <w:vAlign w:val="top"/>
                </w:tcPr>
                <w:p>
                  <w:hyperlink w:history="true" r:id="R6ff9b75f9af248fe">
                    <w:r>
                      <w:rPr>
                        <w:rStyle w:val="Hyperlink"/>
                      </w:rPr>
                      <w:t xml:space="preserve">Prisoner location when service provider utilised</w:t>
                    </w:r>
                  </w:hyperlink>
                </w:p>
              </w:tc>
              <w:tc>
                <w:tcPr>
                  <w:vAlign w:val="top"/>
                </w:tcPr>
                <w:p>
                  <w:r>
                    <w:t xml:space="preserve">418641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the community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 prison</w:t>
                        </w:r>
                      </w:p>
                    </w:tc>
                  </w:tr>
                </w:tbl>
                <w:p/>
              </w:tc>
            </w:tr>
            <w:tr>
              <w:trPr/>
              <w:tc>
                <w:tcPr>
                  <w:tcMar>
                    <w:right w:w="29" w:type="dxa"/>
                  </w:tcMar>
                  <w:vAlign w:val="top"/>
                </w:tcPr>
                <w:p>
                  <w:pPr>
                    <w:keepNext/>
                    <w:jc w:val="center"/>
                  </w:pPr>
                  <w:r>
                    <w:t xml:space="preserve">25</w:t>
                  </w:r>
                </w:p>
              </w:tc>
              <w:tc>
                <w:tcPr>
                  <w:tcMar/>
                  <w:vAlign w:val="top"/>
                </w:tcPr>
                <w:p>
                  <w:hyperlink w:history="true" r:id="R26894e77ca854eda">
                    <w:r>
                      <w:rPr>
                        <w:rStyle w:val="Hyperlink"/>
                      </w:rPr>
                      <w:t xml:space="preserve">Health service non-utilisation cluster</w:t>
                    </w:r>
                  </w:hyperlink>
                </w:p>
              </w:tc>
              <w:tc>
                <w:tcPr>
                  <w:vAlign w:val="top"/>
                </w:tcPr>
                <w:p>
                  <w:r>
                    <w:t xml:space="preserve">412707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a3e4ddffccdb4d98">
                    <w:r>
                      <w:rPr>
                        <w:rStyle w:val="Hyperlink"/>
                      </w:rPr>
                      <w:t xml:space="preserve">Service provider needed but not utilised indicator</w:t>
                    </w:r>
                  </w:hyperlink>
                </w:p>
              </w:tc>
              <w:tc>
                <w:tcPr>
                  <w:vAlign w:val="top"/>
                </w:tcPr>
                <w:p>
                  <w:r>
                    <w:t xml:space="preserve">414715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f3800d26fc484c25">
                    <w:r>
                      <w:rPr>
                        <w:rStyle w:val="Hyperlink"/>
                      </w:rPr>
                      <w:t xml:space="preserve">Type of service provider needed but not utilised</w:t>
                    </w:r>
                  </w:hyperlink>
                </w:p>
              </w:tc>
              <w:tc>
                <w:tcPr>
                  <w:vAlign w:val="top"/>
                </w:tcPr>
                <w:p>
                  <w:r>
                    <w:t xml:space="preserve">402820</w:t>
                  </w:r>
                </w:p>
              </w:tc>
              <w:tc>
                <w:tcPr>
                  <w:vAlign w:val="top"/>
                </w:tcPr>
                <w:p>
                  <w:r>
                    <w:t xml:space="preserve">Number
[6]</w:t>
                  </w:r>
                </w:p>
              </w:tc>
              <w:tc>
                <w:tcPr>
                  <w:vAlign w:val="top"/>
                </w:tcPr>
                <w:p>
                  <w:r>
                    <w:t xml:space="preserve">N[NNN]{NN}</w:t>
                  </w:r>
                  <w:r>
                    <w:br/>
                  </w:r>
                  <w:r>
                    <w:t xml:space="preserve">The ANZSCO (1st edn) code set representing an occupation of a person.</w:t>
                  </w:r>
                </w:p>
              </w:tc>
            </w:tr>
            <w:tr>
              <w:trPr/>
              <w:tc>
                <w:tcPr>
                  <w:tcMar>
                    <w:right w:w="29" w:type="dxa"/>
                  </w:tcMar>
                  <w:vAlign w:val="top"/>
                </w:tcPr>
                <w:p>
                  <w:pPr>
                    <w:keepNext/>
                    <w:jc w:val="center"/>
                  </w:pPr>
                  <w:r>
                    <w:t xml:space="preserve">      3</w:t>
                  </w:r>
                </w:p>
              </w:tc>
              <w:tc>
                <w:tcPr>
                  <w:tcMar>
                    <w:left w:w="225" w:type="dxa"/>
                  </w:tcMar>
                  <w:vAlign w:val="top"/>
                </w:tcPr>
                <w:p>
                  <w:hyperlink w:history="true" r:id="Rf0f95d85439f4c12">
                    <w:r>
                      <w:rPr>
                        <w:rStyle w:val="Hyperlink"/>
                      </w:rPr>
                      <w:t xml:space="preserve">Prisoner location when service provider was needed, but not utilised</w:t>
                    </w:r>
                  </w:hyperlink>
                </w:p>
              </w:tc>
              <w:tc>
                <w:tcPr>
                  <w:vAlign w:val="top"/>
                </w:tcPr>
                <w:p>
                  <w:r>
                    <w:t xml:space="preserve">402799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the community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 prison</w:t>
                        </w:r>
                      </w:p>
                    </w:tc>
                  </w:tr>
                </w:tbl>
                <w:p/>
              </w:tc>
            </w:tr>
            <w:tr>
              <w:trPr/>
              <w:tc>
                <w:tcPr>
                  <w:tcMar>
                    <w:right w:w="29" w:type="dxa"/>
                  </w:tcMar>
                  <w:vAlign w:val="top"/>
                </w:tcPr>
                <w:p>
                  <w:pPr>
                    <w:keepNext/>
                    <w:jc w:val="center"/>
                  </w:pPr>
                  <w:r>
                    <w:t xml:space="preserve">26</w:t>
                  </w:r>
                </w:p>
              </w:tc>
              <w:tc>
                <w:tcPr>
                  <w:tcMar/>
                  <w:vAlign w:val="top"/>
                </w:tcPr>
                <w:p>
                  <w:hyperlink w:history="true" r:id="R8494c4759b9d432b">
                    <w:r>
                      <w:rPr>
                        <w:rStyle w:val="Hyperlink"/>
                      </w:rPr>
                      <w:t xml:space="preserve">Reason for non-utilisation of health service</w:t>
                    </w:r>
                  </w:hyperlink>
                </w:p>
              </w:tc>
              <w:tc>
                <w:tcPr>
                  <w:vAlign w:val="top"/>
                </w:tcPr>
                <w:p>
                  <w:r>
                    <w:t xml:space="preserve">376304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Cost</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Discrimination</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Cultural inappropriateness</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Indifference or unwillingness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Difficulty in attending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Waiting time too long or service not available at time required</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Required service not available in a specific location</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Too busy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Legal reasons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Intoxication</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Other reasons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27</w:t>
                  </w:r>
                </w:p>
              </w:tc>
              <w:tc>
                <w:tcPr>
                  <w:tcMar/>
                  <w:vAlign w:val="top"/>
                </w:tcPr>
                <w:p>
                  <w:hyperlink w:history="true" r:id="R9784285a22b04d9b">
                    <w:r>
                      <w:rPr>
                        <w:rStyle w:val="Hyperlink"/>
                      </w:rPr>
                      <w:t xml:space="preserve">Blow to the head indicator</w:t>
                    </w:r>
                  </w:hyperlink>
                </w:p>
              </w:tc>
              <w:tc>
                <w:tcPr>
                  <w:vAlign w:val="top"/>
                </w:tcPr>
                <w:p>
                  <w:r>
                    <w:t xml:space="preserve">358833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28</w:t>
                  </w:r>
                </w:p>
              </w:tc>
              <w:tc>
                <w:tcPr>
                  <w:tcMar/>
                  <w:vAlign w:val="top"/>
                </w:tcPr>
                <w:p>
                  <w:hyperlink w:history="true" r:id="R6a515dd08c0e4db2">
                    <w:r>
                      <w:rPr>
                        <w:rStyle w:val="Hyperlink"/>
                      </w:rPr>
                      <w:t xml:space="preserve">Self-harm indicator</w:t>
                    </w:r>
                  </w:hyperlink>
                </w:p>
              </w:tc>
              <w:tc>
                <w:tcPr>
                  <w:vAlign w:val="top"/>
                </w:tcPr>
                <w:p>
                  <w:r>
                    <w:t xml:space="preserve">358878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29</w:t>
                  </w:r>
                </w:p>
              </w:tc>
              <w:tc>
                <w:tcPr>
                  <w:tcMar/>
                  <w:vAlign w:val="top"/>
                </w:tcPr>
                <w:p>
                  <w:hyperlink w:history="true" r:id="Rce9263ef97184ed0">
                    <w:r>
                      <w:rPr>
                        <w:rStyle w:val="Hyperlink"/>
                      </w:rPr>
                      <w:t xml:space="preserve">Self-harm ideation in the last 12 months</w:t>
                    </w:r>
                  </w:hyperlink>
                </w:p>
              </w:tc>
              <w:tc>
                <w:tcPr>
                  <w:vAlign w:val="top"/>
                </w:tcPr>
                <w:p>
                  <w:r>
                    <w:t xml:space="preserve">358880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30</w:t>
                  </w:r>
                </w:p>
              </w:tc>
              <w:tc>
                <w:tcPr>
                  <w:tcMar/>
                  <w:vAlign w:val="top"/>
                </w:tcPr>
                <w:p>
                  <w:hyperlink w:history="true" r:id="R2faae1a752fc42bd">
                    <w:r>
                      <w:rPr>
                        <w:rStyle w:val="Hyperlink"/>
                      </w:rPr>
                      <w:t xml:space="preserve">AUDIT score of risky alcohol consumption cluster</w:t>
                    </w:r>
                  </w:hyperlink>
                </w:p>
              </w:tc>
              <w:tc>
                <w:tcPr>
                  <w:vAlign w:val="top"/>
                </w:tcPr>
                <w:p>
                  <w:r>
                    <w:t xml:space="preserve">403067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866ac301131340ec">
                    <w:r>
                      <w:rPr>
                        <w:rStyle w:val="Hyperlink"/>
                      </w:rPr>
                      <w:t xml:space="preserve">Alcohol consumption frequency </w:t>
                    </w:r>
                  </w:hyperlink>
                </w:p>
              </w:tc>
              <w:tc>
                <w:tcPr>
                  <w:vAlign w:val="top"/>
                </w:tcPr>
                <w:p>
                  <w:r>
                    <w:t xml:space="preserve">403077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Monthly or 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2-4 times a month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2-3 times a week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4 or more times a week</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66d34a92d4784987">
                    <w:r>
                      <w:rPr>
                        <w:rStyle w:val="Hyperlink"/>
                      </w:rPr>
                      <w:t xml:space="preserve">Alcohol consumption in standard drinks per day (self-reported)</w:t>
                    </w:r>
                  </w:hyperlink>
                </w:p>
              </w:tc>
              <w:tc>
                <w:tcPr>
                  <w:vAlign w:val="top"/>
                </w:tcPr>
                <w:p>
                  <w:r>
                    <w:t xml:space="preserve">270249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Consumption not reported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bfe2dae112254f52">
                    <w:r>
                      <w:rPr>
                        <w:rStyle w:val="Hyperlink"/>
                      </w:rPr>
                      <w:t xml:space="preserve">Frequency consumed 6 or more standard drinks on one occasion</w:t>
                    </w:r>
                  </w:hyperlink>
                </w:p>
              </w:tc>
              <w:tc>
                <w:tcPr>
                  <w:vAlign w:val="top"/>
                </w:tcPr>
                <w:p>
                  <w:r>
                    <w:t xml:space="preserve">403107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Less than monthly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Monthly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Weekly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Daily or almost daily</w:t>
                        </w:r>
                      </w:p>
                    </w:tc>
                  </w:tr>
                </w:tbl>
                <w:p/>
              </w:tc>
            </w:tr>
            <w:tr>
              <w:trPr/>
              <w:tc>
                <w:tcPr>
                  <w:tcMar>
                    <w:right w:w="29" w:type="dxa"/>
                  </w:tcMar>
                  <w:vAlign w:val="top"/>
                </w:tcPr>
                <w:p>
                  <w:pPr>
                    <w:keepNext/>
                    <w:jc w:val="center"/>
                  </w:pPr>
                  <w:r>
                    <w:t xml:space="preserve">31</w:t>
                  </w:r>
                </w:p>
              </w:tc>
              <w:tc>
                <w:tcPr>
                  <w:tcMar/>
                  <w:vAlign w:val="top"/>
                </w:tcPr>
                <w:p>
                  <w:hyperlink w:history="true" r:id="Rc79029ef68d14539">
                    <w:r>
                      <w:rPr>
                        <w:rStyle w:val="Hyperlink"/>
                      </w:rPr>
                      <w:t xml:space="preserve">Smoking status cluster</w:t>
                    </w:r>
                  </w:hyperlink>
                </w:p>
              </w:tc>
              <w:tc>
                <w:tcPr>
                  <w:vAlign w:val="top"/>
                </w:tcPr>
                <w:p>
                  <w:r>
                    <w:t xml:space="preserve">413060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d323289dd3b0469d">
                    <w:r>
                      <w:rPr>
                        <w:rStyle w:val="Hyperlink"/>
                      </w:rPr>
                      <w:t xml:space="preserve">Ever smoked a full cigarette indicator</w:t>
                    </w:r>
                  </w:hyperlink>
                </w:p>
              </w:tc>
              <w:tc>
                <w:tcPr>
                  <w:vAlign w:val="top"/>
                </w:tcPr>
                <w:p>
                  <w:r>
                    <w:t xml:space="preserve">399275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05590827ffa74204">
                    <w:r>
                      <w:rPr>
                        <w:rStyle w:val="Hyperlink"/>
                      </w:rPr>
                      <w:t xml:space="preserve">Tobacco smoking start age</w:t>
                    </w:r>
                  </w:hyperlink>
                </w:p>
              </w:tc>
              <w:tc>
                <w:tcPr>
                  <w:vAlign w:val="top"/>
                </w:tcPr>
                <w:p>
                  <w:r>
                    <w:t xml:space="preserve">399292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22e41b9fa5384869">
                    <w:r>
                      <w:rPr>
                        <w:rStyle w:val="Hyperlink"/>
                      </w:rPr>
                      <w:t xml:space="preserve">Current smoking status</w:t>
                    </w:r>
                  </w:hyperlink>
                </w:p>
              </w:tc>
              <w:tc>
                <w:tcPr>
                  <w:vAlign w:val="top"/>
                </w:tcPr>
                <w:p>
                  <w:r>
                    <w:t xml:space="preserve">399538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b8798fba66884e97">
                    <w:r>
                      <w:rPr>
                        <w:rStyle w:val="Hyperlink"/>
                      </w:rPr>
                      <w:t xml:space="preserve">Tobacco smoking frequency</w:t>
                    </w:r>
                  </w:hyperlink>
                </w:p>
              </w:tc>
              <w:tc>
                <w:tcPr>
                  <w:vAlign w:val="top"/>
                </w:tcPr>
                <w:p>
                  <w:r>
                    <w:t xml:space="preserve">416274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Occasionally, but less than once a week</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Occasionally, not every day, but at least once a week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Regularly, every day or most days</w:t>
                        </w:r>
                      </w:p>
                    </w:tc>
                  </w:tr>
                </w:tbl>
                <w:p/>
              </w:tc>
            </w:tr>
            <w:tr>
              <w:trPr/>
              <w:tc>
                <w:tcPr>
                  <w:tcMar>
                    <w:right w:w="29" w:type="dxa"/>
                  </w:tcMar>
                  <w:vAlign w:val="top"/>
                </w:tcPr>
                <w:p>
                  <w:pPr>
                    <w:keepNext/>
                    <w:jc w:val="center"/>
                  </w:pPr>
                  <w:r>
                    <w:t xml:space="preserve">32</w:t>
                  </w:r>
                </w:p>
              </w:tc>
              <w:tc>
                <w:tcPr>
                  <w:tcMar/>
                  <w:vAlign w:val="top"/>
                </w:tcPr>
                <w:p>
                  <w:hyperlink w:history="true" r:id="R891a85fd5bd845c2">
                    <w:r>
                      <w:rPr>
                        <w:rStyle w:val="Hyperlink"/>
                      </w:rPr>
                      <w:t xml:space="preserve">Substances used illicitly cluster</w:t>
                    </w:r>
                  </w:hyperlink>
                </w:p>
              </w:tc>
              <w:tc>
                <w:tcPr>
                  <w:vAlign w:val="top"/>
                </w:tcPr>
                <w:p>
                  <w:r>
                    <w:t xml:space="preserve">413192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8ba3af81de4e49f0">
                    <w:r>
                      <w:rPr>
                        <w:rStyle w:val="Hyperlink"/>
                      </w:rPr>
                      <w:t xml:space="preserve">Substance used illicitly indicator</w:t>
                    </w:r>
                  </w:hyperlink>
                </w:p>
              </w:tc>
              <w:tc>
                <w:tcPr>
                  <w:vAlign w:val="top"/>
                </w:tcPr>
                <w:p>
                  <w:r>
                    <w:t xml:space="preserve">365254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060c7aea8d9e4206">
                    <w:r>
                      <w:rPr>
                        <w:rStyle w:val="Hyperlink"/>
                      </w:rPr>
                      <w:t xml:space="preserve">Type of substance used illicitly</w:t>
                    </w:r>
                  </w:hyperlink>
                </w:p>
              </w:tc>
              <w:tc>
                <w:tcPr>
                  <w:vAlign w:val="top"/>
                </w:tcPr>
                <w:p>
                  <w:r>
                    <w:t xml:space="preserve">365401</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0005 </w:t>
                        </w:r>
                      </w:p>
                    </w:tc>
                    <w:tc>
                      <w:tcPr>
                        <w:tcBorders>
                          <w:top w:val="none" w:color="000000" w:sz="0"/>
                          <w:left w:val="none" w:color="000000" w:sz="0"/>
                          <w:bottom w:val="none" w:color="000000" w:sz="0"/>
                          <w:right w:val="none" w:color="000000" w:sz="0"/>
                        </w:tcBorders>
                        <w:tcMar/>
                        <w:vAlign w:val="top"/>
                      </w:tcPr>
                      <w:p>
                        <w:r>
                          <w:t xml:space="preserve">Opioid analgesics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0006 </w:t>
                        </w:r>
                      </w:p>
                    </w:tc>
                    <w:tc>
                      <w:tcPr>
                        <w:tcBorders>
                          <w:top w:val="none" w:color="000000" w:sz="0"/>
                          <w:left w:val="none" w:color="000000" w:sz="0"/>
                          <w:bottom w:val="none" w:color="000000" w:sz="0"/>
                          <w:right w:val="none" w:color="000000" w:sz="0"/>
                        </w:tcBorders>
                        <w:tcMar/>
                        <w:vAlign w:val="top"/>
                      </w:tcPr>
                      <w:p>
                        <w:r>
                          <w:t xml:space="preserve">Psychostimulants not further defined</w:t>
                        </w:r>
                      </w:p>
                    </w:tc>
                  </w:tr>
                </w:tbl>
                <w:p/>
              </w:tc>
            </w:tr>
            <w:tr>
              <w:trPr/>
              <w:tc>
                <w:tcPr>
                  <w:tcMar>
                    <w:right w:w="29" w:type="dxa"/>
                  </w:tcMar>
                  <w:vAlign w:val="top"/>
                </w:tcPr>
                <w:p>
                  <w:pPr>
                    <w:keepNext/>
                    <w:jc w:val="center"/>
                  </w:pPr>
                  <w:r>
                    <w:t xml:space="preserve">33</w:t>
                  </w:r>
                </w:p>
              </w:tc>
              <w:tc>
                <w:tcPr>
                  <w:tcMar/>
                  <w:vAlign w:val="top"/>
                </w:tcPr>
                <w:p>
                  <w:hyperlink w:history="true" r:id="Rb9b632027c004e56">
                    <w:r>
                      <w:rPr>
                        <w:rStyle w:val="Hyperlink"/>
                      </w:rPr>
                      <w:t xml:space="preserve">Opioid pharmacotherapy treatment cluster</w:t>
                    </w:r>
                  </w:hyperlink>
                </w:p>
              </w:tc>
              <w:tc>
                <w:tcPr>
                  <w:vAlign w:val="top"/>
                </w:tcPr>
                <w:p>
                  <w:r>
                    <w:t xml:space="preserve">407265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2d5d618a93694d2f">
                    <w:r>
                      <w:rPr>
                        <w:rStyle w:val="Hyperlink"/>
                      </w:rPr>
                      <w:t xml:space="preserve">Previous opioid pharmacotherapy treatment program indicator</w:t>
                    </w:r>
                  </w:hyperlink>
                </w:p>
              </w:tc>
              <w:tc>
                <w:tcPr>
                  <w:vAlign w:val="top"/>
                </w:tcPr>
                <w:p>
                  <w:r>
                    <w:t xml:space="preserve">404739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605900c7f0fc47f8">
                    <w:r>
                      <w:rPr>
                        <w:rStyle w:val="Hyperlink"/>
                      </w:rPr>
                      <w:t xml:space="preserve">Current opioid pharmacotherapy treatment program indicator</w:t>
                    </w:r>
                  </w:hyperlink>
                </w:p>
              </w:tc>
              <w:tc>
                <w:tcPr>
                  <w:vAlign w:val="top"/>
                </w:tcPr>
                <w:p>
                  <w:r>
                    <w:t xml:space="preserve">404745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d38f9505618a4999">
                    <w:r>
                      <w:rPr>
                        <w:rStyle w:val="Hyperlink"/>
                      </w:rPr>
                      <w:t xml:space="preserve">Type of opioid pharmacotherapy treatment  </w:t>
                    </w:r>
                  </w:hyperlink>
                </w:p>
              </w:tc>
              <w:tc>
                <w:tcPr>
                  <w:vAlign w:val="top"/>
                </w:tcPr>
                <w:p>
                  <w:r>
                    <w:t xml:space="preserve">404753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Methadone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opioid pharmacotherapy</w:t>
                        </w:r>
                      </w:p>
                    </w:tc>
                  </w:tr>
                </w:tbl>
                <w:p/>
              </w:tc>
            </w:tr>
            <w:tr>
              <w:trPr/>
              <w:tc>
                <w:tcPr>
                  <w:tcMar>
                    <w:right w:w="29" w:type="dxa"/>
                  </w:tcMar>
                  <w:vAlign w:val="top"/>
                </w:tcPr>
                <w:p>
                  <w:pPr>
                    <w:keepNext/>
                    <w:jc w:val="center"/>
                  </w:pPr>
                  <w:r>
                    <w:t xml:space="preserve">34</w:t>
                  </w:r>
                </w:p>
              </w:tc>
              <w:tc>
                <w:tcPr>
                  <w:tcMar/>
                  <w:vAlign w:val="top"/>
                </w:tcPr>
                <w:p>
                  <w:hyperlink w:history="true" r:id="R6706081048ed49d0">
                    <w:r>
                      <w:rPr>
                        <w:rStyle w:val="Hyperlink"/>
                      </w:rPr>
                      <w:t xml:space="preserve">Cervical screening indicator</w:t>
                    </w:r>
                  </w:hyperlink>
                </w:p>
              </w:tc>
              <w:tc>
                <w:tcPr>
                  <w:vAlign w:val="top"/>
                </w:tcPr>
                <w:p>
                  <w:r>
                    <w:t xml:space="preserve">358921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35</w:t>
                  </w:r>
                </w:p>
              </w:tc>
              <w:tc>
                <w:tcPr>
                  <w:tcMar/>
                  <w:vAlign w:val="top"/>
                </w:tcPr>
                <w:p>
                  <w:hyperlink w:history="true" r:id="R78af5d88cfab4235">
                    <w:r>
                      <w:rPr>
                        <w:rStyle w:val="Hyperlink"/>
                      </w:rPr>
                      <w:t xml:space="preserve">Pregnancy status cluster</w:t>
                    </w:r>
                  </w:hyperlink>
                </w:p>
              </w:tc>
              <w:tc>
                <w:tcPr>
                  <w:vAlign w:val="top"/>
                </w:tcPr>
                <w:p>
                  <w:r>
                    <w:t xml:space="preserve">413204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65dc104da0164653">
                    <w:r>
                      <w:rPr>
                        <w:rStyle w:val="Hyperlink"/>
                      </w:rPr>
                      <w:t xml:space="preserve">Ever been pregnant indicator</w:t>
                    </w:r>
                  </w:hyperlink>
                </w:p>
              </w:tc>
              <w:tc>
                <w:tcPr>
                  <w:vAlign w:val="top"/>
                </w:tcPr>
                <w:p>
                  <w:r>
                    <w:t xml:space="preserve">399559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b1e91b548cad4220">
                    <w:r>
                      <w:rPr>
                        <w:rStyle w:val="Hyperlink"/>
                      </w:rPr>
                      <w:t xml:space="preserve">Age at first pregnancy</w:t>
                    </w:r>
                  </w:hyperlink>
                </w:p>
              </w:tc>
              <w:tc>
                <w:tcPr>
                  <w:vAlign w:val="top"/>
                </w:tcPr>
                <w:p>
                  <w:r>
                    <w:t xml:space="preserve">399602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36</w:t>
                  </w:r>
                </w:p>
              </w:tc>
              <w:tc>
                <w:tcPr>
                  <w:tcMar/>
                  <w:vAlign w:val="top"/>
                </w:tcPr>
                <w:p>
                  <w:hyperlink w:history="true" r:id="Rc5457b0ffe3b4368">
                    <w:r>
                      <w:rPr>
                        <w:rStyle w:val="Hyperlink"/>
                      </w:rPr>
                      <w:t xml:space="preserve">Mental health service referral</w:t>
                    </w:r>
                  </w:hyperlink>
                </w:p>
              </w:tc>
              <w:tc>
                <w:tcPr>
                  <w:vAlign w:val="top"/>
                </w:tcPr>
                <w:p>
                  <w:r>
                    <w:t xml:space="preserve">365460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37</w:t>
                  </w:r>
                </w:p>
              </w:tc>
              <w:tc>
                <w:tcPr>
                  <w:tcMar/>
                  <w:vAlign w:val="top"/>
                </w:tcPr>
                <w:p>
                  <w:hyperlink w:history="true" r:id="R6372957e8f34489b">
                    <w:r>
                      <w:rPr>
                        <w:rStyle w:val="Hyperlink"/>
                      </w:rPr>
                      <w:t xml:space="preserve">At risk of suicide or self-harm indicator</w:t>
                    </w:r>
                  </w:hyperlink>
                </w:p>
              </w:tc>
              <w:tc>
                <w:tcPr>
                  <w:vAlign w:val="top"/>
                </w:tcPr>
                <w:p>
                  <w:r>
                    <w:t xml:space="preserve">412490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bl>
          <w:p/>
        </w:tc>
      </w:tr>
    </w:tbl>
    <w:p>
      <w:r>
        <w:br/>
      </w:r>
    </w:p>
    <w:sectPr>
      <w:footerReference xmlns:r="http://schemas.openxmlformats.org/officeDocument/2006/relationships" w:type="default" r:id="R5dacfe223d6e4bb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395955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abe08d7ea040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acfe223d6e4bb6" /><Relationship Type="http://schemas.openxmlformats.org/officeDocument/2006/relationships/header" Target="/word/header1.xml" Id="R86365d92727e4036" /><Relationship Type="http://schemas.openxmlformats.org/officeDocument/2006/relationships/settings" Target="/word/settings.xml" Id="R3eb6745e0bb04f94" /><Relationship Type="http://schemas.openxmlformats.org/officeDocument/2006/relationships/styles" Target="/word/styles.xml" Id="Rb5ad86be7ee34b29" /><Relationship Type="http://schemas.openxmlformats.org/officeDocument/2006/relationships/hyperlink" Target="https://meteor-uat.aihw.gov.au/content/365725" TargetMode="External" Id="R917a5b11ea8c4ab9" /><Relationship Type="http://schemas.openxmlformats.org/officeDocument/2006/relationships/hyperlink" Target="https://meteor-uat.aihw.gov.au/content/269941" TargetMode="External" Id="Rd6dfe44836794faa" /><Relationship Type="http://schemas.openxmlformats.org/officeDocument/2006/relationships/hyperlink" Target="https://meteor-uat.aihw.gov.au/content/290046" TargetMode="External" Id="Re086597a1e804096" /><Relationship Type="http://schemas.openxmlformats.org/officeDocument/2006/relationships/hyperlink" Target="https://meteor-uat.aihw.gov.au/content/287007" TargetMode="External" Id="Ra011643586cc4524" /><Relationship Type="http://schemas.openxmlformats.org/officeDocument/2006/relationships/hyperlink" Target="https://meteor-uat.aihw.gov.au/content/303794" TargetMode="External" Id="Rb8491c7dc26a4431" /><Relationship Type="http://schemas.openxmlformats.org/officeDocument/2006/relationships/hyperlink" Target="https://meteor-uat.aihw.gov.au/content/370943" TargetMode="External" Id="Re18049f0972a43c7" /><Relationship Type="http://schemas.openxmlformats.org/officeDocument/2006/relationships/hyperlink" Target="https://meteor-uat.aihw.gov.au/content/304133" TargetMode="External" Id="R41095a951ced4639" /><Relationship Type="http://schemas.openxmlformats.org/officeDocument/2006/relationships/hyperlink" Target="https://meteor-uat.aihw.gov.au/content/287316" TargetMode="External" Id="Rdf2c1c70eae64191" /><Relationship Type="http://schemas.openxmlformats.org/officeDocument/2006/relationships/hyperlink" Target="https://meteor-uat.aihw.gov.au/content/375985" TargetMode="External" Id="Rb3f949f429e04685" /><Relationship Type="http://schemas.openxmlformats.org/officeDocument/2006/relationships/hyperlink" Target="https://meteor-uat.aihw.gov.au/content/291036" TargetMode="External" Id="R762637102dfd4cb2" /><Relationship Type="http://schemas.openxmlformats.org/officeDocument/2006/relationships/hyperlink" Target="https://meteor-uat.aihw.gov.au/content/375998" TargetMode="External" Id="R46fc280eaf224d86" /><Relationship Type="http://schemas.openxmlformats.org/officeDocument/2006/relationships/hyperlink" Target="https://meteor-uat.aihw.gov.au/content/413211" TargetMode="External" Id="Rde01b6cebe6a4bf1" /><Relationship Type="http://schemas.openxmlformats.org/officeDocument/2006/relationships/hyperlink" Target="https://meteor-uat.aihw.gov.au/content/376009" TargetMode="External" Id="R1a67a1d91ec848b3" /><Relationship Type="http://schemas.openxmlformats.org/officeDocument/2006/relationships/hyperlink" Target="https://meteor-uat.aihw.gov.au/content/398769" TargetMode="External" Id="R5142fc1331f94176" /><Relationship Type="http://schemas.openxmlformats.org/officeDocument/2006/relationships/hyperlink" Target="https://meteor-uat.aihw.gov.au/content/412959" TargetMode="External" Id="R99b1da5d8a7c48b7" /><Relationship Type="http://schemas.openxmlformats.org/officeDocument/2006/relationships/hyperlink" Target="https://meteor-uat.aihw.gov.au/content/410617" TargetMode="External" Id="R1c28eb698c0b41ea" /><Relationship Type="http://schemas.openxmlformats.org/officeDocument/2006/relationships/hyperlink" Target="https://meteor-uat.aihw.gov.au/content/415745" TargetMode="External" Id="R7d4e5fe8a7c242ed" /><Relationship Type="http://schemas.openxmlformats.org/officeDocument/2006/relationships/hyperlink" Target="https://meteor-uat.aihw.gov.au/content/398973" TargetMode="External" Id="R4cca55223ce44d38" /><Relationship Type="http://schemas.openxmlformats.org/officeDocument/2006/relationships/hyperlink" Target="https://meteor-uat.aihw.gov.au/content/399014" TargetMode="External" Id="Rcfe6a9155db4463b" /><Relationship Type="http://schemas.openxmlformats.org/officeDocument/2006/relationships/hyperlink" Target="https://meteor-uat.aihw.gov.au/content/398999" TargetMode="External" Id="R529dddbf376f4fb8" /><Relationship Type="http://schemas.openxmlformats.org/officeDocument/2006/relationships/hyperlink" Target="https://meteor-uat.aihw.gov.au/content/376069" TargetMode="External" Id="Re301beb3377b4574" /><Relationship Type="http://schemas.openxmlformats.org/officeDocument/2006/relationships/hyperlink" Target="https://meteor-uat.aihw.gov.au/content/415751" TargetMode="External" Id="R5c76b06adecb43b0" /><Relationship Type="http://schemas.openxmlformats.org/officeDocument/2006/relationships/hyperlink" Target="https://meteor-uat.aihw.gov.au/content/408416" TargetMode="External" Id="Rc1d916066c634b9c" /><Relationship Type="http://schemas.openxmlformats.org/officeDocument/2006/relationships/hyperlink" Target="https://meteor-uat.aihw.gov.au/content/376074" TargetMode="External" Id="R30f1259798084c57" /><Relationship Type="http://schemas.openxmlformats.org/officeDocument/2006/relationships/hyperlink" Target="https://meteor-uat.aihw.gov.au/content/376081" TargetMode="External" Id="R145d27cc05524e45" /><Relationship Type="http://schemas.openxmlformats.org/officeDocument/2006/relationships/hyperlink" Target="https://meteor-uat.aihw.gov.au/content/376102" TargetMode="External" Id="Rb1dcb51eb5b84e6c" /><Relationship Type="http://schemas.openxmlformats.org/officeDocument/2006/relationships/hyperlink" Target="https://meteor-uat.aihw.gov.au/content/399234" TargetMode="External" Id="Rb13824253cbb408a" /><Relationship Type="http://schemas.openxmlformats.org/officeDocument/2006/relationships/hyperlink" Target="https://meteor-uat.aihw.gov.au/content/399225" TargetMode="External" Id="R5c873e8e47b346d7" /><Relationship Type="http://schemas.openxmlformats.org/officeDocument/2006/relationships/hyperlink" Target="https://meteor-uat.aihw.gov.au/content/399218" TargetMode="External" Id="R7dfafae51a354300" /><Relationship Type="http://schemas.openxmlformats.org/officeDocument/2006/relationships/hyperlink" Target="https://meteor-uat.aihw.gov.au/content/399232" TargetMode="External" Id="R1a1bce8fe45a4ca2" /><Relationship Type="http://schemas.openxmlformats.org/officeDocument/2006/relationships/hyperlink" Target="https://meteor-uat.aihw.gov.au/content/402411" TargetMode="External" Id="Re1e754077a784658" /><Relationship Type="http://schemas.openxmlformats.org/officeDocument/2006/relationships/hyperlink" Target="https://meteor-uat.aihw.gov.au/content/402429" TargetMode="External" Id="R68c924684eaa49f9" /><Relationship Type="http://schemas.openxmlformats.org/officeDocument/2006/relationships/hyperlink" Target="https://meteor-uat.aihw.gov.au/content/402812" TargetMode="External" Id="R313dbbdc0e224ea3" /><Relationship Type="http://schemas.openxmlformats.org/officeDocument/2006/relationships/hyperlink" Target="https://meteor-uat.aihw.gov.au/content/418641" TargetMode="External" Id="R6ff9b75f9af248fe" /><Relationship Type="http://schemas.openxmlformats.org/officeDocument/2006/relationships/hyperlink" Target="https://meteor-uat.aihw.gov.au/content/412707" TargetMode="External" Id="R26894e77ca854eda" /><Relationship Type="http://schemas.openxmlformats.org/officeDocument/2006/relationships/hyperlink" Target="https://meteor-uat.aihw.gov.au/content/414715" TargetMode="External" Id="Ra3e4ddffccdb4d98" /><Relationship Type="http://schemas.openxmlformats.org/officeDocument/2006/relationships/hyperlink" Target="https://meteor-uat.aihw.gov.au/content/402820" TargetMode="External" Id="Rf3800d26fc484c25" /><Relationship Type="http://schemas.openxmlformats.org/officeDocument/2006/relationships/hyperlink" Target="https://meteor-uat.aihw.gov.au/content/402799" TargetMode="External" Id="Rf0f95d85439f4c12" /><Relationship Type="http://schemas.openxmlformats.org/officeDocument/2006/relationships/hyperlink" Target="https://meteor-uat.aihw.gov.au/content/376304" TargetMode="External" Id="R8494c4759b9d432b" /><Relationship Type="http://schemas.openxmlformats.org/officeDocument/2006/relationships/hyperlink" Target="https://meteor-uat.aihw.gov.au/content/358833" TargetMode="External" Id="R9784285a22b04d9b" /><Relationship Type="http://schemas.openxmlformats.org/officeDocument/2006/relationships/hyperlink" Target="https://meteor-uat.aihw.gov.au/content/358878" TargetMode="External" Id="R6a515dd08c0e4db2" /><Relationship Type="http://schemas.openxmlformats.org/officeDocument/2006/relationships/hyperlink" Target="https://meteor-uat.aihw.gov.au/content/358880" TargetMode="External" Id="Rce9263ef97184ed0" /><Relationship Type="http://schemas.openxmlformats.org/officeDocument/2006/relationships/hyperlink" Target="https://meteor-uat.aihw.gov.au/content/403067" TargetMode="External" Id="R2faae1a752fc42bd" /><Relationship Type="http://schemas.openxmlformats.org/officeDocument/2006/relationships/hyperlink" Target="https://meteor-uat.aihw.gov.au/content/403077" TargetMode="External" Id="R866ac301131340ec" /><Relationship Type="http://schemas.openxmlformats.org/officeDocument/2006/relationships/hyperlink" Target="https://meteor-uat.aihw.gov.au/content/270249" TargetMode="External" Id="R66d34a92d4784987" /><Relationship Type="http://schemas.openxmlformats.org/officeDocument/2006/relationships/hyperlink" Target="https://meteor-uat.aihw.gov.au/content/403107" TargetMode="External" Id="Rbfe2dae112254f52" /><Relationship Type="http://schemas.openxmlformats.org/officeDocument/2006/relationships/hyperlink" Target="https://meteor-uat.aihw.gov.au/content/413060" TargetMode="External" Id="Rc79029ef68d14539" /><Relationship Type="http://schemas.openxmlformats.org/officeDocument/2006/relationships/hyperlink" Target="https://meteor-uat.aihw.gov.au/content/399275" TargetMode="External" Id="Rd323289dd3b0469d" /><Relationship Type="http://schemas.openxmlformats.org/officeDocument/2006/relationships/hyperlink" Target="https://meteor-uat.aihw.gov.au/content/399292" TargetMode="External" Id="R05590827ffa74204" /><Relationship Type="http://schemas.openxmlformats.org/officeDocument/2006/relationships/hyperlink" Target="https://meteor-uat.aihw.gov.au/content/399538" TargetMode="External" Id="R22e41b9fa5384869" /><Relationship Type="http://schemas.openxmlformats.org/officeDocument/2006/relationships/hyperlink" Target="https://meteor-uat.aihw.gov.au/content/416274" TargetMode="External" Id="Rb8798fba66884e97" /><Relationship Type="http://schemas.openxmlformats.org/officeDocument/2006/relationships/hyperlink" Target="https://meteor-uat.aihw.gov.au/content/413192" TargetMode="External" Id="R891a85fd5bd845c2" /><Relationship Type="http://schemas.openxmlformats.org/officeDocument/2006/relationships/hyperlink" Target="https://meteor-uat.aihw.gov.au/content/365254" TargetMode="External" Id="R8ba3af81de4e49f0" /><Relationship Type="http://schemas.openxmlformats.org/officeDocument/2006/relationships/hyperlink" Target="https://meteor-uat.aihw.gov.au/content/365401" TargetMode="External" Id="R060c7aea8d9e4206" /><Relationship Type="http://schemas.openxmlformats.org/officeDocument/2006/relationships/hyperlink" Target="https://meteor-uat.aihw.gov.au/content/407265" TargetMode="External" Id="Rb9b632027c004e56" /><Relationship Type="http://schemas.openxmlformats.org/officeDocument/2006/relationships/hyperlink" Target="https://meteor-uat.aihw.gov.au/content/404739" TargetMode="External" Id="R2d5d618a93694d2f" /><Relationship Type="http://schemas.openxmlformats.org/officeDocument/2006/relationships/hyperlink" Target="https://meteor-uat.aihw.gov.au/content/404745" TargetMode="External" Id="R605900c7f0fc47f8" /><Relationship Type="http://schemas.openxmlformats.org/officeDocument/2006/relationships/hyperlink" Target="https://meteor-uat.aihw.gov.au/content/404753" TargetMode="External" Id="Rd38f9505618a4999" /><Relationship Type="http://schemas.openxmlformats.org/officeDocument/2006/relationships/hyperlink" Target="https://meteor-uat.aihw.gov.au/content/358921" TargetMode="External" Id="R6706081048ed49d0" /><Relationship Type="http://schemas.openxmlformats.org/officeDocument/2006/relationships/hyperlink" Target="https://meteor-uat.aihw.gov.au/content/413204" TargetMode="External" Id="R78af5d88cfab4235" /><Relationship Type="http://schemas.openxmlformats.org/officeDocument/2006/relationships/hyperlink" Target="https://meteor-uat.aihw.gov.au/content/399559" TargetMode="External" Id="R65dc104da0164653" /><Relationship Type="http://schemas.openxmlformats.org/officeDocument/2006/relationships/hyperlink" Target="https://meteor-uat.aihw.gov.au/content/399602" TargetMode="External" Id="Rb1e91b548cad4220" /><Relationship Type="http://schemas.openxmlformats.org/officeDocument/2006/relationships/hyperlink" Target="https://meteor-uat.aihw.gov.au/content/365460" TargetMode="External" Id="Rc5457b0ffe3b4368" /><Relationship Type="http://schemas.openxmlformats.org/officeDocument/2006/relationships/hyperlink" Target="https://meteor-uat.aihw.gov.au/content/412490" TargetMode="External" Id="R6372957e8f34489b" /></Relationships>
</file>

<file path=word/_rels/header1.xml.rels>&#65279;<?xml version="1.0" encoding="utf-8"?><Relationships xmlns="http://schemas.openxmlformats.org/package/2006/relationships"><Relationship Type="http://schemas.openxmlformats.org/officeDocument/2006/relationships/image" Target="/media/image.png" Id="R21abe08d7ea04047" /></Relationships>
</file>