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445528ba049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P15-Waiting times for public dentistry,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P15-Waiting times for public dentistry,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public dentistry,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60851c14a409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78c21d71e049d2">
              <w:r>
                <w:rPr>
                  <w:rStyle w:val="Hyperlink"/>
                </w:rPr>
                <w:t xml:space="preserve">National Healthcare Agreement (2010)</w:t>
              </w:r>
            </w:hyperlink>
          </w:p>
          <w:p>
            <w:pPr>
              <w:pStyle w:val="registration-status"/>
              <w:spacing w:before="0" w:after="0"/>
            </w:pPr>
            <w:hyperlink w:history="true" r:id="R3dc8cacc1aec474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1c39d09fe14110">
              <w:r>
                <w:rPr>
                  <w:rStyle w:val="Hyperlink"/>
                </w:rPr>
                <w:t xml:space="preserve">Primary and Community Health</w:t>
              </w:r>
            </w:hyperlink>
          </w:p>
          <w:p>
            <w:pPr>
              <w:pStyle w:val="registration-status"/>
              <w:spacing w:before="0" w:after="0"/>
            </w:pPr>
            <w:hyperlink w:history="true" r:id="R5fa030cd41c044e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0f14fb9533432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5d373e3c794106">
              <w:r>
                <w:rPr>
                  <w:rStyle w:val="Hyperlink"/>
                </w:rPr>
                <w:t xml:space="preserve">National Healthcare Agreement: PI 15-Waiting times for public dentistry, 2011</w:t>
              </w:r>
            </w:hyperlink>
          </w:p>
          <w:p>
            <w:pPr>
              <w:pStyle w:val="registration-status"/>
              <w:spacing w:before="0" w:after="0"/>
            </w:pPr>
            <w:hyperlink w:history="true" r:id="R0aa06e5d8f53495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83252570560482d">
              <w:r>
                <w:rPr>
                  <w:rStyle w:val="Hyperlink"/>
                </w:rPr>
                <w:t xml:space="preserve">National Healthcare Agreement: P26-Dental services, 2010</w:t>
              </w:r>
            </w:hyperlink>
          </w:p>
          <w:p>
            <w:pPr>
              <w:pStyle w:val="registration-status"/>
              <w:spacing w:before="0" w:after="0"/>
            </w:pPr>
            <w:hyperlink w:history="true" r:id="R9d20e720592b40c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d231d570b2f4831">
              <w:r>
                <w:rPr>
                  <w:rStyle w:val="Hyperlink"/>
                </w:rPr>
                <w:t xml:space="preserve">National Healthcare Agreement: P58-Patient satisfaction/experience, 2010</w:t>
              </w:r>
            </w:hyperlink>
          </w:p>
          <w:p>
            <w:pPr>
              <w:pStyle w:val="registration-status"/>
              <w:spacing w:before="0" w:after="0"/>
            </w:pPr>
            <w:hyperlink w:history="true" r:id="R41a5e29c266b420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86c83a2a6334a31">
              <w:r>
                <w:rPr>
                  <w:rStyle w:val="Hyperlink"/>
                </w:rPr>
                <w:t xml:space="preserve">National Healthcare Agreement: P60-Access to services by type of service compared to need, 2010</w:t>
              </w:r>
            </w:hyperlink>
          </w:p>
          <w:p>
            <w:pPr>
              <w:pStyle w:val="registration-status"/>
              <w:spacing w:before="0" w:after="0"/>
            </w:pPr>
            <w:hyperlink w:history="true" r:id="R171116534d7d4e3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4d1ee35260940d8">
              <w:r>
                <w:rPr>
                  <w:rStyle w:val="Hyperlink"/>
                </w:rPr>
                <w:t xml:space="preserve">National Healthcare Agreement: PI 15-Waiting times for public dentistry, 2011</w:t>
              </w:r>
            </w:hyperlink>
          </w:p>
          <w:p>
            <w:pPr>
              <w:pStyle w:val="registration-status"/>
              <w:spacing w:before="0" w:after="0"/>
            </w:pPr>
            <w:hyperlink w:history="true" r:id="Ra5afc44111da4643">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79c1cb63433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93c7a4a35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c1cb634334b6b" /><Relationship Type="http://schemas.openxmlformats.org/officeDocument/2006/relationships/header" Target="/word/header1.xml" Id="R3ccbd02378f14f18" /><Relationship Type="http://schemas.openxmlformats.org/officeDocument/2006/relationships/settings" Target="/word/settings.xml" Id="R6ecbd41b63704c69" /><Relationship Type="http://schemas.openxmlformats.org/officeDocument/2006/relationships/styles" Target="/word/styles.xml" Id="Rdbc132629b75472f" /><Relationship Type="http://schemas.openxmlformats.org/officeDocument/2006/relationships/hyperlink" Target="https://meteor-uat.aihw.gov.au/RegistrationAuthority/14" TargetMode="External" Id="R88960851c14a409d" /><Relationship Type="http://schemas.openxmlformats.org/officeDocument/2006/relationships/hyperlink" Target="https://meteor-uat.aihw.gov.au/content/392471" TargetMode="External" Id="Rcd78c21d71e049d2" /><Relationship Type="http://schemas.openxmlformats.org/officeDocument/2006/relationships/hyperlink" Target="https://meteor-uat.aihw.gov.au/RegistrationAuthority/14" TargetMode="External" Id="R3dc8cacc1aec4743" /><Relationship Type="http://schemas.openxmlformats.org/officeDocument/2006/relationships/hyperlink" Target="https://meteor-uat.aihw.gov.au/content/393484" TargetMode="External" Id="R411c39d09fe14110" /><Relationship Type="http://schemas.openxmlformats.org/officeDocument/2006/relationships/hyperlink" Target="https://meteor-uat.aihw.gov.au/RegistrationAuthority/14" TargetMode="External" Id="R5fa030cd41c044e8" /><Relationship Type="http://schemas.openxmlformats.org/officeDocument/2006/relationships/hyperlink" Target="https://meteor-uat.aihw.gov.au/content/392591" TargetMode="External" Id="R8a0f14fb9533432f" /><Relationship Type="http://schemas.openxmlformats.org/officeDocument/2006/relationships/hyperlink" Target="https://meteor-uat.aihw.gov.au/content/402296" TargetMode="External" Id="R8a5d373e3c794106" /><Relationship Type="http://schemas.openxmlformats.org/officeDocument/2006/relationships/hyperlink" Target="https://meteor-uat.aihw.gov.au/RegistrationAuthority/14" TargetMode="External" Id="R0aa06e5d8f534957" /><Relationship Type="http://schemas.openxmlformats.org/officeDocument/2006/relationships/hyperlink" Target="https://meteor-uat.aihw.gov.au/content/394906" TargetMode="External" Id="R783252570560482d" /><Relationship Type="http://schemas.openxmlformats.org/officeDocument/2006/relationships/hyperlink" Target="https://meteor-uat.aihw.gov.au/RegistrationAuthority/14" TargetMode="External" Id="R9d20e720592b40c8" /><Relationship Type="http://schemas.openxmlformats.org/officeDocument/2006/relationships/hyperlink" Target="https://meteor-uat.aihw.gov.au/content/395097" TargetMode="External" Id="R6d231d570b2f4831" /><Relationship Type="http://schemas.openxmlformats.org/officeDocument/2006/relationships/hyperlink" Target="https://meteor-uat.aihw.gov.au/RegistrationAuthority/14" TargetMode="External" Id="R41a5e29c266b4209" /><Relationship Type="http://schemas.openxmlformats.org/officeDocument/2006/relationships/hyperlink" Target="https://meteor-uat.aihw.gov.au/content/395101" TargetMode="External" Id="Rf86c83a2a6334a31" /><Relationship Type="http://schemas.openxmlformats.org/officeDocument/2006/relationships/hyperlink" Target="https://meteor-uat.aihw.gov.au/RegistrationAuthority/14" TargetMode="External" Id="R171116534d7d4e37" /><Relationship Type="http://schemas.openxmlformats.org/officeDocument/2006/relationships/hyperlink" Target="https://meteor-uat.aihw.gov.au/content/402296" TargetMode="External" Id="R14d1ee35260940d8" /><Relationship Type="http://schemas.openxmlformats.org/officeDocument/2006/relationships/hyperlink" Target="https://meteor-uat.aihw.gov.au/RegistrationAuthority/14" TargetMode="External" Id="Ra5afc44111da4643" /></Relationships>
</file>

<file path=word/_rels/header1.xml.rels>&#65279;<?xml version="1.0" encoding="utf-8"?><Relationships xmlns="http://schemas.openxmlformats.org/package/2006/relationships"><Relationship Type="http://schemas.openxmlformats.org/officeDocument/2006/relationships/image" Target="/media/image.png" Id="R9fb93c7a4a354562" /></Relationships>
</file>