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6f961a56f46b9" /></Relationships>
</file>

<file path=word/document.xml><?xml version="1.0" encoding="utf-8"?>
<w:document xmlns:r="http://schemas.openxmlformats.org/officeDocument/2006/relationships" xmlns:w="http://schemas.openxmlformats.org/wordprocessingml/2006/main">
  <w:body>
    <w:p>
      <w:pPr>
        <w:pStyle w:val="Title"/>
      </w:pPr>
      <w:r>
        <w:t>Patient—cancer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60b5871834e7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ace8d42d7e4b8d">
              <w:r>
                <w:rPr>
                  <w:rStyle w:val="Hyperlink"/>
                </w:rPr>
                <w:t xml:space="preserve">Patient—cancer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dec81254a4d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8d85811a1d458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b882c84d6b4a45">
              <w:r>
                <w:rPr>
                  <w:rStyle w:val="Hyperlink"/>
                </w:rPr>
                <w:t xml:space="preserve">Cancer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efc6dd4b664c8d">
              <w:r>
                <w:rPr>
                  <w:rStyle w:val="Hyperlink"/>
                </w:rPr>
                <w:t xml:space="preserve">Cancer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200e28169493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cancer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there is clinical evidence of cancer in the patient at the date of last contact or death.</w:t>
            </w:r>
          </w:p>
          <w:p>
            <w:pPr>
              <w:spacing w:after="160"/>
            </w:pPr>
            <w:r>
              <w:rPr>
                <w:rStyle w:val="row-content-rich-text"/>
              </w:rPr>
              <w:t xml:space="preserve">Cancer status changes if the patient has a recurrence or relapse and the record should be updated.</w:t>
            </w:r>
          </w:p>
          <w:p>
            <w:pPr>
              <w:spacing w:after="160"/>
            </w:pPr>
            <w:r>
              <w:rPr>
                <w:rStyle w:val="row-content-rich-text"/>
              </w:rPr>
              <w:t xml:space="preserve">The patient’s cancer status should be changed only if new information is received from an official source. If information is obtained from the patient, a family member or other non-physician, then cancer status is not updated.</w:t>
            </w:r>
          </w:p>
          <w:p>
            <w:pPr>
              <w:spacing w:after="160"/>
            </w:pPr>
            <w:r>
              <w:rPr>
                <w:rStyle w:val="row-content-rich-text"/>
              </w:rPr>
              <w:t xml:space="preserve">If the patient has multiple primary cancers, each primary should have the appropriate cancer status recorded.</w:t>
            </w:r>
          </w:p>
          <w:p>
            <w:pPr/>
            <w:r>
              <w:rPr>
                <w:rStyle w:val="row-content-rich-text"/>
              </w:rPr>
              <w:t xml:space="preserve">For patients with hematopoietic disease who are in remission, code as 1-no evidence of this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bf37a3d5324932">
              <w:r>
                <w:rPr>
                  <w:rStyle w:val="Hyperlink"/>
                </w:rPr>
                <w:t xml:space="preserve">Patient—date of last contact, DDMMYYYY</w:t>
              </w:r>
            </w:hyperlink>
          </w:p>
          <w:p>
            <w:pPr>
              <w:pStyle w:val="registration-status"/>
              <w:spacing w:before="0" w:after="0"/>
            </w:pPr>
            <w:hyperlink w:history="true" r:id="R27d05b73ccfd41f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56929651cc4f9c">
              <w:r>
                <w:rPr>
                  <w:rStyle w:val="Hyperlink"/>
                </w:rPr>
                <w:t xml:space="preserve">Bowel cancer diagnostic assessment cluster</w:t>
              </w:r>
            </w:hyperlink>
          </w:p>
          <w:p>
            <w:pPr>
              <w:pStyle w:val="registration-status"/>
              <w:spacing w:before="0" w:after="0"/>
            </w:pPr>
            <w:hyperlink w:history="true" r:id="Rfba51f71bb154d69">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Codes 8 and 9 are not used in the Bowel cancer diagnostic assessment cluster.</w:t>
            </w:r>
            <w:r>
              <w:br/>
            </w:r>
            <w:r>
              <w:br/>
            </w:r>
            <w:hyperlink w:history="true" r:id="R9cefbdad953342fa">
              <w:r>
                <w:rPr>
                  <w:rStyle w:val="Hyperlink"/>
                </w:rPr>
                <w:t xml:space="preserve">Bowel cancer diagnostic assessment cluster</w:t>
              </w:r>
            </w:hyperlink>
          </w:p>
          <w:p>
            <w:pPr>
              <w:pStyle w:val="registration-status"/>
              <w:spacing w:before="0" w:after="0"/>
            </w:pPr>
            <w:hyperlink w:history="true" r:id="R3ebcb56528c04e78">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d9170da61e374822">
              <w:r>
                <w:rPr>
                  <w:rStyle w:val="Hyperlink"/>
                </w:rPr>
                <w:t xml:space="preserve">Bowel cancer diagnostic assessment cluster</w:t>
              </w:r>
            </w:hyperlink>
          </w:p>
          <w:p>
            <w:pPr>
              <w:pStyle w:val="registration-status"/>
              <w:spacing w:before="0" w:after="0"/>
            </w:pPr>
            <w:hyperlink w:history="true" r:id="R4dfe9936f38b4272">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5f3fac828a0245b6">
              <w:r>
                <w:rPr>
                  <w:rStyle w:val="Hyperlink"/>
                </w:rPr>
                <w:t xml:space="preserve">Bowel cancer diagnostic assessment cluster</w:t>
              </w:r>
            </w:hyperlink>
          </w:p>
          <w:p>
            <w:pPr>
              <w:pStyle w:val="registration-status"/>
              <w:spacing w:before="0" w:after="0"/>
            </w:pPr>
            <w:hyperlink w:history="true" r:id="Redfea82ac77d4309">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13cd667b83d74979">
              <w:r>
                <w:rPr>
                  <w:rStyle w:val="Hyperlink"/>
                </w:rPr>
                <w:t xml:space="preserve">Cancer (clinical) DSS</w:t>
              </w:r>
            </w:hyperlink>
          </w:p>
          <w:p>
            <w:pPr>
              <w:pStyle w:val="registration-status"/>
              <w:spacing w:before="0" w:after="0"/>
            </w:pPr>
            <w:hyperlink w:history="true" r:id="Rb8567ec7b5cc4551">
              <w:r>
                <w:rPr>
                  <w:rStyle w:val="Hyperlink"/>
                  <w:color w:val="244061"/>
                </w:rPr>
                <w:t xml:space="preserve">Health!</w:t>
              </w:r>
            </w:hyperlink>
            <w:r>
              <w:rPr>
                <w:rStyle w:val="row-content"/>
                <w:color w:val="244061"/>
              </w:rPr>
              <w:t xml:space="preserve">, Superseded 08/05/2014</w:t>
            </w:r>
          </w:p>
          <w:p>
            <w:r>
              <w:br/>
            </w:r>
            <w:hyperlink w:history="true" r:id="R36dc04d529f14390">
              <w:r>
                <w:rPr>
                  <w:rStyle w:val="Hyperlink"/>
                </w:rPr>
                <w:t xml:space="preserve">Cancer (clinical) DSS</w:t>
              </w:r>
            </w:hyperlink>
          </w:p>
          <w:p>
            <w:pPr>
              <w:pStyle w:val="registration-status"/>
              <w:spacing w:before="0" w:after="0"/>
            </w:pPr>
            <w:hyperlink w:history="true" r:id="Rf97f8c4a6c504dbd">
              <w:r>
                <w:rPr>
                  <w:rStyle w:val="Hyperlink"/>
                  <w:color w:val="244061"/>
                </w:rPr>
                <w:t xml:space="preserve">Health!</w:t>
              </w:r>
            </w:hyperlink>
            <w:r>
              <w:rPr>
                <w:rStyle w:val="row-content"/>
                <w:color w:val="244061"/>
              </w:rPr>
              <w:t xml:space="preserve">, Superseded 14/05/2015</w:t>
            </w:r>
          </w:p>
          <w:p>
            <w:r>
              <w:br/>
            </w:r>
            <w:hyperlink w:history="true" r:id="R4630ad880fd04bfb">
              <w:r>
                <w:rPr>
                  <w:rStyle w:val="Hyperlink"/>
                </w:rPr>
                <w:t xml:space="preserve">Cancer (clinical) NBPDS</w:t>
              </w:r>
            </w:hyperlink>
          </w:p>
          <w:p>
            <w:pPr>
              <w:pStyle w:val="registration-status"/>
              <w:spacing w:before="0" w:after="0"/>
            </w:pPr>
            <w:hyperlink w:history="true" r:id="R358a55644e5b4e6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4c44554ae1046e7">
              <w:r>
                <w:rPr>
                  <w:rStyle w:val="Hyperlink"/>
                </w:rPr>
                <w:t xml:space="preserve">National Bowel Cancer Screening Program: PI 04-Time between positive screen and diagnostic assessment</w:t>
              </w:r>
            </w:hyperlink>
          </w:p>
          <w:p>
            <w:pPr>
              <w:pStyle w:val="registration-status"/>
              <w:spacing w:before="0" w:after="0"/>
            </w:pPr>
            <w:hyperlink w:history="true" r:id="R0021efb267144e59">
              <w:r>
                <w:rPr>
                  <w:rStyle w:val="Hyperlink"/>
                  <w:color w:val="244061"/>
                </w:rPr>
                <w:t xml:space="preserve">Health!</w:t>
              </w:r>
            </w:hyperlink>
            <w:r>
              <w:rPr>
                <w:rStyle w:val="row-content"/>
                <w:color w:val="244061"/>
              </w:rPr>
              <w:t xml:space="preserve">, Superseded 06/09/2018</w:t>
            </w:r>
          </w:p>
          <w:p>
            <w:r>
              <w:br/>
            </w:r>
            <w:hyperlink w:history="true" r:id="Rd980deb5601f4edc">
              <w:r>
                <w:rPr>
                  <w:rStyle w:val="Hyperlink"/>
                </w:rPr>
                <w:t xml:space="preserve">National Bowel Cancer Screening Program: PI 06a-Colorectal cancer detection rate</w:t>
              </w:r>
            </w:hyperlink>
          </w:p>
          <w:p>
            <w:pPr>
              <w:pStyle w:val="registration-status"/>
              <w:spacing w:before="0" w:after="0"/>
            </w:pPr>
            <w:hyperlink w:history="true" r:id="Rb7d8efd875d74752">
              <w:r>
                <w:rPr>
                  <w:rStyle w:val="Hyperlink"/>
                  <w:color w:val="244061"/>
                </w:rPr>
                <w:t xml:space="preserve">Health!</w:t>
              </w:r>
            </w:hyperlink>
            <w:r>
              <w:rPr>
                <w:rStyle w:val="row-content"/>
                <w:color w:val="244061"/>
              </w:rPr>
              <w:t xml:space="preserve">, Standard 06/09/2018</w:t>
            </w:r>
          </w:p>
          <w:p>
            <w:r>
              <w:br/>
            </w:r>
            <w:hyperlink w:history="true" r:id="Rfea7c1260a144379">
              <w:r>
                <w:rPr>
                  <w:rStyle w:val="Hyperlink"/>
                </w:rPr>
                <w:t xml:space="preserve">National Bowel Cancer Screening Program: PI 06a-Colorectal cancer detection rate</w:t>
              </w:r>
            </w:hyperlink>
          </w:p>
          <w:p>
            <w:pPr>
              <w:pStyle w:val="registration-status"/>
              <w:spacing w:before="0" w:after="0"/>
            </w:pPr>
            <w:hyperlink w:history="true" r:id="R591d6a4328194e30">
              <w:r>
                <w:rPr>
                  <w:rStyle w:val="Hyperlink"/>
                  <w:color w:val="244061"/>
                </w:rPr>
                <w:t xml:space="preserve">Health!</w:t>
              </w:r>
            </w:hyperlink>
            <w:r>
              <w:rPr>
                <w:rStyle w:val="row-content"/>
                <w:color w:val="244061"/>
              </w:rPr>
              <w:t xml:space="preserve">, Superseded 06/09/2018</w:t>
            </w:r>
          </w:p>
          <w:p>
            <w:r>
              <w:br/>
            </w:r>
            <w:hyperlink w:history="true" r:id="Rc4bafb108c874821">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72bcab8a8b9a42aa">
              <w:r>
                <w:rPr>
                  <w:rStyle w:val="Hyperlink"/>
                  <w:color w:val="244061"/>
                </w:rPr>
                <w:t xml:space="preserve">Health!</w:t>
              </w:r>
            </w:hyperlink>
            <w:r>
              <w:rPr>
                <w:rStyle w:val="row-content"/>
                <w:color w:val="244061"/>
              </w:rPr>
              <w:t xml:space="preserve">, Standard 06/09/2018</w:t>
            </w:r>
          </w:p>
          <w:p>
            <w:r>
              <w:br/>
            </w:r>
            <w:hyperlink w:history="true" r:id="R5d7c9e21ff0f45f2">
              <w:r>
                <w:rPr>
                  <w:rStyle w:val="Hyperlink"/>
                </w:rPr>
                <w:t xml:space="preserve">National Bowel Cancer Screening Program: PI 07-Interval cancer rate</w:t>
              </w:r>
            </w:hyperlink>
          </w:p>
          <w:p>
            <w:pPr>
              <w:pStyle w:val="registration-status"/>
              <w:spacing w:before="0" w:after="0"/>
            </w:pPr>
            <w:hyperlink w:history="true" r:id="R50806dc12d104d84">
              <w:r>
                <w:rPr>
                  <w:rStyle w:val="Hyperlink"/>
                  <w:color w:val="244061"/>
                </w:rPr>
                <w:t xml:space="preserve">Health!</w:t>
              </w:r>
            </w:hyperlink>
            <w:r>
              <w:rPr>
                <w:rStyle w:val="row-content"/>
                <w:color w:val="244061"/>
              </w:rPr>
              <w:t xml:space="preserve">, Standard 06/09/2018</w:t>
            </w:r>
          </w:p>
          <w:p>
            <w:r>
              <w:br/>
            </w:r>
            <w:hyperlink w:history="true" r:id="R363801339c374981">
              <w:r>
                <w:rPr>
                  <w:rStyle w:val="Hyperlink"/>
                </w:rPr>
                <w:t xml:space="preserve">National Bowel Cancer Screening Program: PI 07-Interval cancer rate</w:t>
              </w:r>
            </w:hyperlink>
          </w:p>
          <w:p>
            <w:pPr>
              <w:pStyle w:val="registration-status"/>
              <w:spacing w:before="0" w:after="0"/>
            </w:pPr>
            <w:hyperlink w:history="true" r:id="R9051519b6e0b4cfa">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9530ab246123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0e8cdf05e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0ab246123417b" /><Relationship Type="http://schemas.openxmlformats.org/officeDocument/2006/relationships/header" Target="/word/header1.xml" Id="Rf29f0d86e54a4ffd" /><Relationship Type="http://schemas.openxmlformats.org/officeDocument/2006/relationships/settings" Target="/word/settings.xml" Id="R8d7d98294c8d4f9b" /><Relationship Type="http://schemas.openxmlformats.org/officeDocument/2006/relationships/styles" Target="/word/styles.xml" Id="Rc18bf38ccecc480f" /><Relationship Type="http://schemas.openxmlformats.org/officeDocument/2006/relationships/hyperlink" Target="https://meteor-uat.aihw.gov.au/RegistrationAuthority/14" TargetMode="External" Id="Rca660b5871834e72" /><Relationship Type="http://schemas.openxmlformats.org/officeDocument/2006/relationships/hyperlink" Target="https://meteor-uat.aihw.gov.au/content/394065" TargetMode="External" Id="Rbface8d42d7e4b8d" /><Relationship Type="http://schemas.openxmlformats.org/officeDocument/2006/relationships/hyperlink" Target="https://meteor-uat.aihw.gov.au/RegistrationAuthority/14" TargetMode="External" Id="R032dec81254a4ddd" /><Relationship Type="http://schemas.openxmlformats.org/officeDocument/2006/relationships/hyperlink" Target="https://meteor-uat.aihw.gov.au/content/268959" TargetMode="External" Id="R078d85811a1d4582" /><Relationship Type="http://schemas.openxmlformats.org/officeDocument/2006/relationships/hyperlink" Target="https://meteor-uat.aihw.gov.au/content/394063" TargetMode="External" Id="R91b882c84d6b4a45" /><Relationship Type="http://schemas.openxmlformats.org/officeDocument/2006/relationships/hyperlink" Target="https://meteor-uat.aihw.gov.au/content/394069" TargetMode="External" Id="R18efc6dd4b664c8d" /><Relationship Type="http://schemas.openxmlformats.org/officeDocument/2006/relationships/hyperlink" Target="https://meteor-uat.aihw.gov.au/RegistrationAuthority/14" TargetMode="External" Id="Rf35200e281694930" /><Relationship Type="http://schemas.openxmlformats.org/officeDocument/2006/relationships/hyperlink" Target="https://meteor-uat.aihw.gov.au/content/394060" TargetMode="External" Id="R71bf37a3d5324932" /><Relationship Type="http://schemas.openxmlformats.org/officeDocument/2006/relationships/hyperlink" Target="https://meteor-uat.aihw.gov.au/RegistrationAuthority/14" TargetMode="External" Id="R27d05b73ccfd41f8" /><Relationship Type="http://schemas.openxmlformats.org/officeDocument/2006/relationships/hyperlink" Target="https://meteor-uat.aihw.gov.au/content/563761" TargetMode="External" Id="Rf756929651cc4f9c" /><Relationship Type="http://schemas.openxmlformats.org/officeDocument/2006/relationships/hyperlink" Target="https://meteor-uat.aihw.gov.au/RegistrationAuthority/14" TargetMode="External" Id="Rfba51f71bb154d69" /><Relationship Type="http://schemas.openxmlformats.org/officeDocument/2006/relationships/hyperlink" Target="https://meteor-uat.aihw.gov.au/content/695220" TargetMode="External" Id="R9cefbdad953342fa" /><Relationship Type="http://schemas.openxmlformats.org/officeDocument/2006/relationships/hyperlink" Target="https://meteor-uat.aihw.gov.au/RegistrationAuthority/14" TargetMode="External" Id="R3ebcb56528c04e78" /><Relationship Type="http://schemas.openxmlformats.org/officeDocument/2006/relationships/hyperlink" Target="https://meteor-uat.aihw.gov.au/content/750427" TargetMode="External" Id="Rd9170da61e374822" /><Relationship Type="http://schemas.openxmlformats.org/officeDocument/2006/relationships/hyperlink" Target="https://meteor-uat.aihw.gov.au/RegistrationAuthority/14" TargetMode="External" Id="R4dfe9936f38b4272" /><Relationship Type="http://schemas.openxmlformats.org/officeDocument/2006/relationships/hyperlink" Target="https://meteor-uat.aihw.gov.au/content/720198" TargetMode="External" Id="R5f3fac828a0245b6" /><Relationship Type="http://schemas.openxmlformats.org/officeDocument/2006/relationships/hyperlink" Target="https://meteor-uat.aihw.gov.au/RegistrationAuthority/14" TargetMode="External" Id="Redfea82ac77d4309" /><Relationship Type="http://schemas.openxmlformats.org/officeDocument/2006/relationships/hyperlink" Target="https://meteor-uat.aihw.gov.au/content/394731" TargetMode="External" Id="R13cd667b83d74979" /><Relationship Type="http://schemas.openxmlformats.org/officeDocument/2006/relationships/hyperlink" Target="https://meteor-uat.aihw.gov.au/RegistrationAuthority/14" TargetMode="External" Id="Rb8567ec7b5cc4551" /><Relationship Type="http://schemas.openxmlformats.org/officeDocument/2006/relationships/hyperlink" Target="https://meteor-uat.aihw.gov.au/content/560813" TargetMode="External" Id="R36dc04d529f14390" /><Relationship Type="http://schemas.openxmlformats.org/officeDocument/2006/relationships/hyperlink" Target="https://meteor-uat.aihw.gov.au/RegistrationAuthority/14" TargetMode="External" Id="Rf97f8c4a6c504dbd" /><Relationship Type="http://schemas.openxmlformats.org/officeDocument/2006/relationships/hyperlink" Target="https://meteor-uat.aihw.gov.au/content/597861" TargetMode="External" Id="R4630ad880fd04bfb" /><Relationship Type="http://schemas.openxmlformats.org/officeDocument/2006/relationships/hyperlink" Target="https://meteor-uat.aihw.gov.au/RegistrationAuthority/14" TargetMode="External" Id="R358a55644e5b4e6a" /><Relationship Type="http://schemas.openxmlformats.org/officeDocument/2006/relationships/hyperlink" Target="https://meteor-uat.aihw.gov.au/content/533368" TargetMode="External" Id="R04c44554ae1046e7" /><Relationship Type="http://schemas.openxmlformats.org/officeDocument/2006/relationships/hyperlink" Target="https://meteor-uat.aihw.gov.au/RegistrationAuthority/14" TargetMode="External" Id="R0021efb267144e59" /><Relationship Type="http://schemas.openxmlformats.org/officeDocument/2006/relationships/hyperlink" Target="https://meteor-uat.aihw.gov.au/content/694176" TargetMode="External" Id="Rd980deb5601f4edc" /><Relationship Type="http://schemas.openxmlformats.org/officeDocument/2006/relationships/hyperlink" Target="https://meteor-uat.aihw.gov.au/RegistrationAuthority/14" TargetMode="External" Id="Rb7d8efd875d74752" /><Relationship Type="http://schemas.openxmlformats.org/officeDocument/2006/relationships/hyperlink" Target="https://meteor-uat.aihw.gov.au/content/533393" TargetMode="External" Id="Rfea7c1260a144379" /><Relationship Type="http://schemas.openxmlformats.org/officeDocument/2006/relationships/hyperlink" Target="https://meteor-uat.aihw.gov.au/RegistrationAuthority/14" TargetMode="External" Id="R591d6a4328194e30" /><Relationship Type="http://schemas.openxmlformats.org/officeDocument/2006/relationships/hyperlink" Target="https://meteor-uat.aihw.gov.au/content/694179" TargetMode="External" Id="Rc4bafb108c874821" /><Relationship Type="http://schemas.openxmlformats.org/officeDocument/2006/relationships/hyperlink" Target="https://meteor-uat.aihw.gov.au/RegistrationAuthority/14" TargetMode="External" Id="R72bcab8a8b9a42aa" /><Relationship Type="http://schemas.openxmlformats.org/officeDocument/2006/relationships/hyperlink" Target="https://meteor-uat.aihw.gov.au/content/694181" TargetMode="External" Id="R5d7c9e21ff0f45f2" /><Relationship Type="http://schemas.openxmlformats.org/officeDocument/2006/relationships/hyperlink" Target="https://meteor-uat.aihw.gov.au/RegistrationAuthority/14" TargetMode="External" Id="R50806dc12d104d84" /><Relationship Type="http://schemas.openxmlformats.org/officeDocument/2006/relationships/hyperlink" Target="https://meteor-uat.aihw.gov.au/content/533404" TargetMode="External" Id="R363801339c374981" /><Relationship Type="http://schemas.openxmlformats.org/officeDocument/2006/relationships/hyperlink" Target="https://meteor-uat.aihw.gov.au/RegistrationAuthority/14" TargetMode="External" Id="R9051519b6e0b4cfa" /></Relationships>
</file>

<file path=word/_rels/header1.xml.rels>&#65279;<?xml version="1.0" encoding="utf-8"?><Relationships xmlns="http://schemas.openxmlformats.org/package/2006/relationships"><Relationship Type="http://schemas.openxmlformats.org/officeDocument/2006/relationships/image" Target="/media/image.png" Id="R8fc0e8cdf05e4817" /></Relationships>
</file>