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487fbadb34ebc"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c5439b6ed453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9949f90ac84107">
              <w:r>
                <w:rPr>
                  <w:rStyle w:val="Hyperlink"/>
                </w:rPr>
                <w:t xml:space="preserve">Patient—diagnosis date of first recurrence as locoregional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78912452743d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a1b6dc136646b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6252f9a36349bb">
              <w:r>
                <w:rPr>
                  <w:rStyle w:val="Hyperlink"/>
                </w:rPr>
                <w:t xml:space="preserve">Diagnosis date of first recurrence as locoregional cancer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b08310544b4fc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33654040d4543">
              <w:r>
                <w:rPr>
                  <w:rStyle w:val="Hyperlink"/>
                  <w:color w:val="244061"/>
                </w:rPr>
                <w:t xml:space="preserve">Health!</w:t>
              </w:r>
            </w:hyperlink>
            <w:r>
              <w:rPr>
                <w:rStyle w:val="row-content"/>
                <w:color w:val="244061"/>
              </w:rPr>
              <w:t xml:space="preserve">, Standard 01/03/2005</w:t>
            </w:r>
          </w:p>
          <w:p>
            <w:pPr>
              <w:spacing w:before="0" w:after="0"/>
            </w:pPr>
            <w:hyperlink w:history="true" r:id="R1c72e2fbf58149a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94f47c61ed44ffd">
              <w:r>
                <w:rPr>
                  <w:rStyle w:val="Hyperlink"/>
                  <w:color w:val="244061"/>
                </w:rPr>
                <w:t xml:space="preserve">Housing assistance</w:t>
              </w:r>
            </w:hyperlink>
            <w:r>
              <w:rPr>
                <w:rStyle w:val="row-content"/>
                <w:color w:val="244061"/>
              </w:rPr>
              <w:t xml:space="preserve">, Standard 01/03/2005</w:t>
            </w:r>
          </w:p>
          <w:p>
            <w:pPr>
              <w:spacing w:before="0" w:after="0"/>
            </w:pPr>
            <w:hyperlink w:history="true" r:id="R2903a53d4f8447ae">
              <w:r>
                <w:rPr>
                  <w:rStyle w:val="Hyperlink"/>
                  <w:color w:val="244061"/>
                </w:rPr>
                <w:t xml:space="preserve">Early Childhood</w:t>
              </w:r>
            </w:hyperlink>
            <w:r>
              <w:rPr>
                <w:rStyle w:val="row-content"/>
                <w:color w:val="244061"/>
              </w:rPr>
              <w:t xml:space="preserve">, Standard 21/05/2010</w:t>
            </w:r>
          </w:p>
          <w:p>
            <w:pPr>
              <w:spacing w:before="0" w:after="0"/>
            </w:pPr>
            <w:hyperlink w:history="true" r:id="Rba99026eb818429b">
              <w:r>
                <w:rPr>
                  <w:rStyle w:val="Hyperlink"/>
                  <w:color w:val="244061"/>
                </w:rPr>
                <w:t xml:space="preserve">Homelessness</w:t>
              </w:r>
            </w:hyperlink>
            <w:r>
              <w:rPr>
                <w:rStyle w:val="row-content"/>
                <w:color w:val="244061"/>
              </w:rPr>
              <w:t xml:space="preserve">, Standard 23/08/2010</w:t>
            </w:r>
          </w:p>
          <w:p>
            <w:pPr>
              <w:spacing w:before="0" w:after="0"/>
            </w:pPr>
            <w:hyperlink w:history="true" r:id="Rf91b007837ad4ab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eb01f152c0d45be">
              <w:r>
                <w:rPr>
                  <w:rStyle w:val="Hyperlink"/>
                  <w:color w:val="244061"/>
                </w:rPr>
                <w:t xml:space="preserve">WA Health</w:t>
              </w:r>
            </w:hyperlink>
            <w:r>
              <w:rPr>
                <w:rStyle w:val="row-content"/>
                <w:color w:val="244061"/>
              </w:rPr>
              <w:t xml:space="preserve">, Standard 06/03/2014</w:t>
            </w:r>
          </w:p>
          <w:p>
            <w:pPr>
              <w:spacing w:before="0" w:after="0"/>
            </w:pPr>
            <w:hyperlink w:history="true" r:id="R0e05d592acca427a">
              <w:r>
                <w:rPr>
                  <w:rStyle w:val="Hyperlink"/>
                  <w:color w:val="244061"/>
                </w:rPr>
                <w:t xml:space="preserve">Indigenous</w:t>
              </w:r>
            </w:hyperlink>
            <w:r>
              <w:rPr>
                <w:rStyle w:val="row-content"/>
                <w:color w:val="244061"/>
              </w:rPr>
              <w:t xml:space="preserve">, Standard 11/08/2014</w:t>
            </w:r>
          </w:p>
          <w:p>
            <w:pPr>
              <w:spacing w:before="0" w:after="0"/>
            </w:pPr>
            <w:hyperlink w:history="true" r:id="Rfacf4e87d29b4a9d">
              <w:r>
                <w:rPr>
                  <w:rStyle w:val="Hyperlink"/>
                  <w:color w:val="244061"/>
                </w:rPr>
                <w:t xml:space="preserve">Disability</w:t>
              </w:r>
            </w:hyperlink>
            <w:r>
              <w:rPr>
                <w:rStyle w:val="row-content"/>
                <w:color w:val="244061"/>
              </w:rPr>
              <w:t xml:space="preserve">, Standard 07/10/2014</w:t>
            </w:r>
          </w:p>
          <w:p>
            <w:pPr>
              <w:spacing w:before="0" w:after="0"/>
            </w:pPr>
            <w:hyperlink w:history="true" r:id="Re90f5588464c47d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849855d464f470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32fde348d584574">
              <w:r>
                <w:rPr>
                  <w:rStyle w:val="Hyperlink"/>
                  <w:color w:val="244061"/>
                </w:rPr>
                <w:t xml:space="preserve">Tasmanian Health</w:t>
              </w:r>
            </w:hyperlink>
            <w:r>
              <w:rPr>
                <w:rStyle w:val="row-content"/>
                <w:color w:val="244061"/>
              </w:rPr>
              <w:t xml:space="preserve">, Standard 31/08/2016</w:t>
            </w:r>
          </w:p>
          <w:p>
            <w:pPr>
              <w:spacing w:before="0" w:after="0"/>
            </w:pPr>
            <w:hyperlink w:history="true" r:id="Ra1e23ed1148e49bd">
              <w:r>
                <w:rPr>
                  <w:rStyle w:val="Hyperlink"/>
                  <w:color w:val="244061"/>
                </w:rPr>
                <w:t xml:space="preserve">Children and Families</w:t>
              </w:r>
            </w:hyperlink>
            <w:r>
              <w:rPr>
                <w:rStyle w:val="row-content"/>
                <w:color w:val="244061"/>
              </w:rPr>
              <w:t xml:space="preserve">, Standard 22/11/2016</w:t>
            </w:r>
          </w:p>
          <w:p>
            <w:pPr>
              <w:spacing w:before="0" w:after="0"/>
            </w:pPr>
            <w:hyperlink w:history="true" r:id="Ra8f684e3cad141c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locoregional cancer is diagnosed.</w:t>
            </w:r>
          </w:p>
          <w:p>
            <w:pPr>
              <w:spacing w:after="160"/>
            </w:pPr>
            <w:r>
              <w:rPr>
                <w:rStyle w:val="row-content-rich-text"/>
              </w:rPr>
              <w:t xml:space="preserve">The term recurrence defines the return, reappearance or metastasis of cancer (of the same histology) after a disease free period.</w:t>
            </w:r>
          </w:p>
          <w:p>
            <w:pPr>
              <w:spacing w:after="160"/>
            </w:pPr>
            <w:r>
              <w:rPr>
                <w:rStyle w:val="row-content-rich-text"/>
              </w:rPr>
              <w:t xml:space="preserve">Locoregional recurrence refers to the recurrence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The date is based on the most definitive diagnostic information available and ideally should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893932bd0e409e">
              <w:r>
                <w:rPr>
                  <w:rStyle w:val="Hyperlink"/>
                </w:rPr>
                <w:t xml:space="preserve">Patient—diagnosis date of first recurrence as distant metastasis, DDMMYYYY</w:t>
              </w:r>
            </w:hyperlink>
          </w:p>
          <w:p>
            <w:pPr>
              <w:pStyle w:val="registration-status"/>
              <w:spacing w:before="0" w:after="0"/>
            </w:pPr>
            <w:hyperlink w:history="true" r:id="R64e0224c86a04c9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c7ad048afe34881">
              <w:r>
                <w:rPr>
                  <w:rStyle w:val="Hyperlink"/>
                </w:rPr>
                <w:t xml:space="preserve">Person with cancer—most valid basis of diagnosis of the first recurrence, code N</w:t>
              </w:r>
            </w:hyperlink>
          </w:p>
          <w:p>
            <w:pPr>
              <w:pStyle w:val="registration-status"/>
              <w:spacing w:before="0" w:after="0"/>
            </w:pPr>
            <w:hyperlink w:history="true" r:id="R3e6a43c35800410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27894eb7c1c4894">
              <w:r>
                <w:rPr>
                  <w:rStyle w:val="Hyperlink"/>
                </w:rPr>
                <w:t xml:space="preserve">Person with cancer—region of first recurrence as distant metastasis, topography code (ICD-O-3) ANN.N</w:t>
              </w:r>
            </w:hyperlink>
          </w:p>
          <w:p>
            <w:pPr>
              <w:pStyle w:val="registration-status"/>
              <w:spacing w:before="0" w:after="0"/>
            </w:pPr>
            <w:hyperlink w:history="true" r:id="Re8f99306ed5f4e5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7cf76cd7e6d43c3">
              <w:r>
                <w:rPr>
                  <w:rStyle w:val="Hyperlink"/>
                </w:rPr>
                <w:t xml:space="preserve">Person with cancer—region of first recurrence as locoregional cancer, topography code (ICD-O-3) ANN.N</w:t>
              </w:r>
            </w:hyperlink>
          </w:p>
          <w:p>
            <w:pPr>
              <w:pStyle w:val="registration-status"/>
              <w:spacing w:before="0" w:after="0"/>
            </w:pPr>
            <w:hyperlink w:history="true" r:id="Rf39d79a79a3344a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d37c4b848d47de">
              <w:r>
                <w:rPr>
                  <w:rStyle w:val="Hyperlink"/>
                </w:rPr>
                <w:t xml:space="preserve">Cancer (clinical) DSS</w:t>
              </w:r>
            </w:hyperlink>
          </w:p>
          <w:p>
            <w:pPr>
              <w:pStyle w:val="registration-status"/>
              <w:spacing w:before="0" w:after="0"/>
            </w:pPr>
            <w:hyperlink w:history="true" r:id="Ra6c2170a09f84206">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91d62d9bf3874519">
              <w:r>
                <w:rPr>
                  <w:rStyle w:val="Hyperlink"/>
                </w:rPr>
                <w:t xml:space="preserve">Cancer (clinical) DSS</w:t>
              </w:r>
            </w:hyperlink>
          </w:p>
          <w:p>
            <w:pPr>
              <w:pStyle w:val="registration-status"/>
              <w:spacing w:before="0" w:after="0"/>
            </w:pPr>
            <w:hyperlink w:history="true" r:id="R6aa62cbce9dd460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3c0eca70037944c7">
              <w:r>
                <w:rPr>
                  <w:rStyle w:val="Hyperlink"/>
                </w:rPr>
                <w:t xml:space="preserve">Cancer (clinical) NBPDS</w:t>
              </w:r>
            </w:hyperlink>
          </w:p>
          <w:p>
            <w:pPr>
              <w:pStyle w:val="registration-status"/>
              <w:spacing w:before="0" w:after="0"/>
            </w:pPr>
            <w:hyperlink w:history="true" r:id="R1c7acd27a0d9411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cbe9eae45ec5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fd4b3f64e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9eae45ec54c04" /><Relationship Type="http://schemas.openxmlformats.org/officeDocument/2006/relationships/header" Target="/word/header1.xml" Id="Re22a8135fac04318" /><Relationship Type="http://schemas.openxmlformats.org/officeDocument/2006/relationships/settings" Target="/word/settings.xml" Id="Rbef8665a27e643d4" /><Relationship Type="http://schemas.openxmlformats.org/officeDocument/2006/relationships/styles" Target="/word/styles.xml" Id="R8609174a6f474d76" /><Relationship Type="http://schemas.openxmlformats.org/officeDocument/2006/relationships/hyperlink" Target="https://meteor-uat.aihw.gov.au/RegistrationAuthority/14" TargetMode="External" Id="R8bec5439b6ed4537" /><Relationship Type="http://schemas.openxmlformats.org/officeDocument/2006/relationships/hyperlink" Target="https://meteor-uat.aihw.gov.au/content/447731" TargetMode="External" Id="Ra19949f90ac84107" /><Relationship Type="http://schemas.openxmlformats.org/officeDocument/2006/relationships/hyperlink" Target="https://meteor-uat.aihw.gov.au/RegistrationAuthority/14" TargetMode="External" Id="Rb6878912452743d5" /><Relationship Type="http://schemas.openxmlformats.org/officeDocument/2006/relationships/hyperlink" Target="https://meteor-uat.aihw.gov.au/content/268959" TargetMode="External" Id="Rcaa1b6dc136646b4" /><Relationship Type="http://schemas.openxmlformats.org/officeDocument/2006/relationships/hyperlink" Target="https://meteor-uat.aihw.gov.au/content/447405" TargetMode="External" Id="Rcf6252f9a36349bb" /><Relationship Type="http://schemas.openxmlformats.org/officeDocument/2006/relationships/hyperlink" Target="https://meteor-uat.aihw.gov.au/content/270566" TargetMode="External" Id="R98b08310544b4fc9" /><Relationship Type="http://schemas.openxmlformats.org/officeDocument/2006/relationships/hyperlink" Target="https://meteor-uat.aihw.gov.au/RegistrationAuthority/14" TargetMode="External" Id="Rb8f33654040d4543" /><Relationship Type="http://schemas.openxmlformats.org/officeDocument/2006/relationships/hyperlink" Target="https://meteor-uat.aihw.gov.au/RegistrationAuthority/3" TargetMode="External" Id="R1c72e2fbf58149aa" /><Relationship Type="http://schemas.openxmlformats.org/officeDocument/2006/relationships/hyperlink" Target="https://meteor-uat.aihw.gov.au/RegistrationAuthority/13" TargetMode="External" Id="R994f47c61ed44ffd" /><Relationship Type="http://schemas.openxmlformats.org/officeDocument/2006/relationships/hyperlink" Target="https://meteor-uat.aihw.gov.au/RegistrationAuthority/15" TargetMode="External" Id="R2903a53d4f8447ae" /><Relationship Type="http://schemas.openxmlformats.org/officeDocument/2006/relationships/hyperlink" Target="https://meteor-uat.aihw.gov.au/RegistrationAuthority/16" TargetMode="External" Id="Rba99026eb818429b" /><Relationship Type="http://schemas.openxmlformats.org/officeDocument/2006/relationships/hyperlink" Target="https://meteor-uat.aihw.gov.au/RegistrationAuthority/6" TargetMode="External" Id="Rf91b007837ad4ab0" /><Relationship Type="http://schemas.openxmlformats.org/officeDocument/2006/relationships/hyperlink" Target="https://meteor-uat.aihw.gov.au/RegistrationAuthority/5" TargetMode="External" Id="R0eb01f152c0d45be" /><Relationship Type="http://schemas.openxmlformats.org/officeDocument/2006/relationships/hyperlink" Target="https://meteor-uat.aihw.gov.au/RegistrationAuthority/9" TargetMode="External" Id="R0e05d592acca427a" /><Relationship Type="http://schemas.openxmlformats.org/officeDocument/2006/relationships/hyperlink" Target="https://meteor-uat.aihw.gov.au/RegistrationAuthority/18" TargetMode="External" Id="Rfacf4e87d29b4a9d" /><Relationship Type="http://schemas.openxmlformats.org/officeDocument/2006/relationships/hyperlink" Target="https://meteor-uat.aihw.gov.au/RegistrationAuthority/12" TargetMode="External" Id="Re90f5588464c47d2" /><Relationship Type="http://schemas.openxmlformats.org/officeDocument/2006/relationships/hyperlink" Target="https://meteor-uat.aihw.gov.au/RegistrationAuthority/10" TargetMode="External" Id="R7849855d464f4709" /><Relationship Type="http://schemas.openxmlformats.org/officeDocument/2006/relationships/hyperlink" Target="https://meteor-uat.aihw.gov.au/RegistrationAuthority/17" TargetMode="External" Id="R232fde348d584574" /><Relationship Type="http://schemas.openxmlformats.org/officeDocument/2006/relationships/hyperlink" Target="https://meteor-uat.aihw.gov.au/RegistrationAuthority/1" TargetMode="External" Id="Ra1e23ed1148e49bd" /><Relationship Type="http://schemas.openxmlformats.org/officeDocument/2006/relationships/hyperlink" Target="https://meteor-uat.aihw.gov.au/RegistrationAuthority/4" TargetMode="External" Id="Ra8f684e3cad141c5" /><Relationship Type="http://schemas.openxmlformats.org/officeDocument/2006/relationships/hyperlink" Target="https://meteor-uat.aihw.gov.au/content/393841" TargetMode="External" Id="Rfe893932bd0e409e" /><Relationship Type="http://schemas.openxmlformats.org/officeDocument/2006/relationships/hyperlink" Target="https://meteor-uat.aihw.gov.au/RegistrationAuthority/14" TargetMode="External" Id="R64e0224c86a04c96" /><Relationship Type="http://schemas.openxmlformats.org/officeDocument/2006/relationships/hyperlink" Target="https://meteor-uat.aihw.gov.au/content/394047" TargetMode="External" Id="R2c7ad048afe34881" /><Relationship Type="http://schemas.openxmlformats.org/officeDocument/2006/relationships/hyperlink" Target="https://meteor-uat.aihw.gov.au/RegistrationAuthority/14" TargetMode="External" Id="R3e6a43c358004106" /><Relationship Type="http://schemas.openxmlformats.org/officeDocument/2006/relationships/hyperlink" Target="https://meteor-uat.aihw.gov.au/content/393854" TargetMode="External" Id="R127894eb7c1c4894" /><Relationship Type="http://schemas.openxmlformats.org/officeDocument/2006/relationships/hyperlink" Target="https://meteor-uat.aihw.gov.au/RegistrationAuthority/14" TargetMode="External" Id="Re8f99306ed5f4e51" /><Relationship Type="http://schemas.openxmlformats.org/officeDocument/2006/relationships/hyperlink" Target="https://meteor-uat.aihw.gov.au/content/393848" TargetMode="External" Id="R57cf76cd7e6d43c3" /><Relationship Type="http://schemas.openxmlformats.org/officeDocument/2006/relationships/hyperlink" Target="https://meteor-uat.aihw.gov.au/RegistrationAuthority/14" TargetMode="External" Id="Rf39d79a79a3344a2" /><Relationship Type="http://schemas.openxmlformats.org/officeDocument/2006/relationships/hyperlink" Target="https://meteor-uat.aihw.gov.au/content/394731" TargetMode="External" Id="R7dd37c4b848d47de" /><Relationship Type="http://schemas.openxmlformats.org/officeDocument/2006/relationships/hyperlink" Target="https://meteor-uat.aihw.gov.au/RegistrationAuthority/14" TargetMode="External" Id="Ra6c2170a09f84206" /><Relationship Type="http://schemas.openxmlformats.org/officeDocument/2006/relationships/hyperlink" Target="https://meteor-uat.aihw.gov.au/content/560813" TargetMode="External" Id="R91d62d9bf3874519" /><Relationship Type="http://schemas.openxmlformats.org/officeDocument/2006/relationships/hyperlink" Target="https://meteor-uat.aihw.gov.au/RegistrationAuthority/14" TargetMode="External" Id="R6aa62cbce9dd460f" /><Relationship Type="http://schemas.openxmlformats.org/officeDocument/2006/relationships/hyperlink" Target="https://meteor-uat.aihw.gov.au/content/597861" TargetMode="External" Id="R3c0eca70037944c7" /><Relationship Type="http://schemas.openxmlformats.org/officeDocument/2006/relationships/hyperlink" Target="https://meteor-uat.aihw.gov.au/RegistrationAuthority/14" TargetMode="External" Id="R1c7acd27a0d9411c" /></Relationships>
</file>

<file path=word/_rels/header1.xml.rels>&#65279;<?xml version="1.0" encoding="utf-8"?><Relationships xmlns="http://schemas.openxmlformats.org/package/2006/relationships"><Relationship Type="http://schemas.openxmlformats.org/officeDocument/2006/relationships/image" Target="/media/image.png" Id="R452fd4b3f64e4396" /></Relationships>
</file>