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eda160871e44437" /></Relationships>
</file>

<file path=word/document.xml><?xml version="1.0" encoding="utf-8"?>
<w:document xmlns:r="http://schemas.openxmlformats.org/officeDocument/2006/relationships" xmlns:w="http://schemas.openxmlformats.org/wordprocessingml/2006/main">
  <w:body>
    <w:p>
      <w:pPr>
        <w:pStyle w:val="Title"/>
      </w:pPr>
      <w:r>
        <w:t>Cancer treatment—systemic therapy agent or protocol, text X[X(149)]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treatment—systemic therapy agent or protocol, text X[X(149)]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Systemic therapy agent or protocol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393623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fd27b4f115c402e">
              <w:r>
                <w:rPr>
                  <w:rStyle w:val="Hyperlink"/>
                  <w:color w:val="244061"/>
                </w:rPr>
                <w:t xml:space="preserve">Health!</w:t>
              </w:r>
            </w:hyperlink>
            <w:r>
              <w:rPr>
                <w:rStyle w:val="row-content"/>
                <w:color w:val="244061"/>
              </w:rPr>
              <w:t xml:space="preserve">, Superseded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systemic therapy agent or protocol administered during the initial course of treatment for cancer, as represented by text.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b506ca69aa94881">
              <w:r>
                <w:rPr>
                  <w:rStyle w:val="Hyperlink"/>
                </w:rPr>
                <w:t xml:space="preserve">Cancer treatment—systemic therapy agent or protocol</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393615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42546c4fa5443fb">
              <w:r>
                <w:rPr>
                  <w:rStyle w:val="Hyperlink"/>
                  <w:color w:val="244061"/>
                </w:rPr>
                <w:t xml:space="preserve">Health!</w:t>
              </w:r>
            </w:hyperlink>
            <w:r>
              <w:rPr>
                <w:rStyle w:val="row-content"/>
                <w:color w:val="244061"/>
              </w:rPr>
              <w:t xml:space="preserve">, Superseded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systemic therapy agent or protocol administered during the initial course of treatment for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8350bc817ab40cc">
              <w:r>
                <w:rPr>
                  <w:rStyle w:val="Hyperlink"/>
                </w:rPr>
                <w:t xml:space="preserve">Cancer treatment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7be40c852014a17">
              <w:r>
                <w:rPr>
                  <w:rStyle w:val="Hyperlink"/>
                </w:rPr>
                <w:t xml:space="preserve">Systemic therapy agent or protocol</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6652d159b9c45cf">
              <w:r>
                <w:rPr>
                  <w:rStyle w:val="Hyperlink"/>
                </w:rPr>
                <w:t xml:space="preserve">Text X[X(149)]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393619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b70075e90bd41e3">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combination of alphanumeric characters.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X[X(149)]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150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Systemic therapy agents are drugs that travel through the bloodstream and reach and effect cells all over the body. They are administered orally or intravenously.</w:t>
            </w:r>
          </w:p>
          <w:p>
            <w:pPr>
              <w:spacing w:after="160"/>
            </w:pPr>
            <w:r>
              <w:rPr>
                <w:rStyle w:val="row-content-rich-text"/>
              </w:rPr>
              <w:t xml:space="preserve">Each systemic therapy agent or protocol used during the initial treatment of the cancer should be recorded. The initial course of treatment includes all treatments administered to the patient from diagnosis and before disease progression or recurrence.</w:t>
            </w:r>
          </w:p>
          <w:p>
            <w:pPr>
              <w:spacing w:after="160"/>
            </w:pPr>
            <w:r>
              <w:rPr>
                <w:rStyle w:val="row-content-rich-text"/>
              </w:rPr>
              <w:t xml:space="preserve">The name of each systemic therapy agent or protocol given as initial treatment is recorded regardless of whether the course of treatment is completed as intended, and regardless of the intent or timing of the treatment.</w:t>
            </w:r>
          </w:p>
          <w:p>
            <w:pPr>
              <w:spacing w:after="160"/>
            </w:pPr>
            <w:r>
              <w:rPr>
                <w:rStyle w:val="row-content-rich-text"/>
              </w:rPr>
              <w:t xml:space="preserve">Oral systemic therapy agents normally given on an outpatient basis should also be included.</w:t>
            </w:r>
          </w:p>
          <w:p>
            <w:pPr>
              <w:spacing w:after="160"/>
            </w:pPr>
            <w:r>
              <w:rPr>
                <w:rStyle w:val="row-content-rich-text"/>
              </w:rPr>
              <w:t xml:space="preserve">Systemic therapy agents may be administered as single-agent treatments or as a combination of drugs administered according to a prespecified regimen or protocol. A protocol is a precise and detailed plan for therapy that includes the type, quantity, method and length of time of taking the drugs required for any treatment cycle.</w:t>
            </w:r>
          </w:p>
          <w:p>
            <w:pPr>
              <w:spacing w:after="160"/>
            </w:pPr>
            <w:r>
              <w:rPr>
                <w:rStyle w:val="row-content-rich-text"/>
              </w:rPr>
              <w:t xml:space="preserve">A combination of drugs may be known by acronyms but since details of drugs and acronyms may vary it is recommended that the name of each agent be recorded.</w:t>
            </w:r>
          </w:p>
          <w:p>
            <w:pPr>
              <w:spacing w:after="160"/>
            </w:pPr>
            <w:r>
              <w:rPr>
                <w:rStyle w:val="row-content-rich-text"/>
              </w:rPr>
              <w:t xml:space="preserve">When recording systemic therapy protocol names, eviQ should be used wherever possible. eviQ Cancer Treatments Online is a point of care clinical information resource that provides health professionals with current evidence based, peer maintained, best practice cancer treatment protocols and information. It was developed and is maintained by the Cancer Institute NSW.</w:t>
            </w:r>
          </w:p>
          <w:p>
            <w:pPr>
              <w:spacing w:after="160"/>
            </w:pPr>
            <w:r>
              <w:rPr>
                <w:rStyle w:val="row-content-rich-text"/>
              </w:rPr>
              <w:t xml:space="preserve">If a single agent is being used or a protocol is not included in eviQ, then the full, generic name of any agent should be recorded preferably using the Australian Medicines Terminology (AMT), or if necessary, the Australian Medicines Handbook (AMH) or MIMS. If a generic name is not available because the drug is experimental or under patent protection, record the brand name.</w:t>
            </w:r>
          </w:p>
          <w:p>
            <w:pPr>
              <w:spacing w:after="160"/>
            </w:pPr>
            <w:r>
              <w:rPr>
                <w:rStyle w:val="row-content-rich-text"/>
              </w:rPr>
              <w:t xml:space="preserve">The eviQ protocol identifier number should be recorded separately in the data element </w:t>
            </w:r>
            <w:r>
              <w:rPr>
                <w:rStyle w:val="row-content-rich-text"/>
                <w:i/>
              </w:rPr>
              <w:t xml:space="preserve">Cancer treatment—systemic therapy agent(s) or protocol, eviQ protocol identifier, NNNNNN</w:t>
            </w:r>
            <w:r>
              <w:rPr>
                <w:rStyle w:val="row-content-rich-text"/>
              </w:rPr>
              <w:t xml:space="preserve">. </w:t>
            </w:r>
          </w:p>
          <w:p>
            <w:pPr>
              <w:spacing w:after="160"/>
            </w:pPr>
            <w:r>
              <w:rPr>
                <w:rStyle w:val="row-content-rich-text"/>
              </w:rPr>
              <w:t xml:space="preserve">Systemic therapy agents are encompassed in the treatment modalities </w:t>
            </w:r>
            <w:hyperlink w:tooltip="The treatment of disease by means of chemical substances or drugs, usually used in reference to neoplastic disease.&#10;Chemotherapy for the treatment of cancer achieves its antitumour effect through the use of antineoplastic drugs that inhibit the reprodu..." w:history="true" r:id="Rd4ea1a2ef5e14fbd">
              <w:r>
                <w:rPr>
                  <w:rStyle w:val="Hyperlink"/>
                  <w:b/>
                </w:rPr>
                <w:t xml:space="preserve">chemotherapy</w:t>
              </w:r>
            </w:hyperlink>
            <w:r>
              <w:rPr>
                <w:rStyle w:val="row-content-rich-text"/>
              </w:rPr>
              <w:t xml:space="preserve">, </w:t>
            </w:r>
            <w:hyperlink w:tooltip="The application of immunologic knowledge and techniques to prevent and treat disease." w:history="true" r:id="Rd1fa2354668749fa">
              <w:r>
                <w:rPr>
                  <w:rStyle w:val="Hyperlink"/>
                  <w:b/>
                </w:rPr>
                <w:t xml:space="preserve">immunotherapy</w:t>
              </w:r>
            </w:hyperlink>
            <w:r>
              <w:rPr>
                <w:rStyle w:val="row-content-rich-text"/>
              </w:rPr>
              <w:t xml:space="preserve"> and </w:t>
            </w:r>
            <w:hyperlink w:tooltip="The application of immunologic knowledge and techniques to prevent and treat disease." w:history="true" r:id="R28a54e96241b402c">
              <w:r>
                <w:rPr>
                  <w:rStyle w:val="Hyperlink"/>
                  <w:b/>
                </w:rPr>
                <w:t xml:space="preserve">hormone therapy </w:t>
              </w:r>
            </w:hyperlink>
            <w:r>
              <w:rPr>
                <w:rStyle w:val="row-content-rich-text"/>
              </w:rPr>
              <w:t xml:space="preserve">administered for the treatment of cancer. </w:t>
            </w:r>
          </w:p>
          <w:p>
            <w:pPr>
              <w:spacing w:after="160"/>
            </w:pPr>
            <w:r>
              <w:rPr>
                <w:rStyle w:val="row-content-rich-text"/>
              </w:rPr>
              <w:t xml:space="preserve">A patient may receive treatment with a protocol that includes different types of systemic therapy agents, for example, a chemotherapy agent and an immunotherapy agent.</w:t>
            </w:r>
          </w:p>
          <w:p>
            <w:pPr>
              <w:spacing w:after="160"/>
            </w:pPr>
            <w:r>
              <w:rPr>
                <w:rStyle w:val="row-content-rich-text"/>
              </w:rPr>
              <w:t xml:space="preserve">Targeted therapies (treatments that use drugs or other substances to identify and attack specific cancer cells) using a chemotherapy agent are included. Other targeted therapies, such as monoclonal antibody therapy, are recorded in the data element </w:t>
            </w:r>
            <w:r>
              <w:rPr>
                <w:rStyle w:val="row-content-rich-text"/>
                <w:i/>
              </w:rPr>
              <w:t xml:space="preserve">Cancer treatment—other cancer treatment, text [X(150)]</w:t>
            </w:r>
            <w:r>
              <w:rPr>
                <w:rStyle w:val="row-content-rich-text"/>
              </w:rPr>
              <w:t xml:space="preserve">.</w:t>
            </w:r>
          </w:p>
          <w:p>
            <w:pPr>
              <w:spacing w:after="160"/>
            </w:pPr>
            <w:r>
              <w:rPr>
                <w:rStyle w:val="row-content-rich-text"/>
              </w:rPr>
              <w:t xml:space="preserve">Do not code prednisone as hormone therapy when it is administered for reasons other than chemotherapeutic treatment. Only record prednisone as hormone therapy when administered in combination with chemotherapy such as MOPP (mechlorethamine, vincristine, procarbazine, prednisone) or COPP (cyclophosphamide, vincristine, procarbazine, prednisone).</w:t>
            </w:r>
          </w:p>
          <w:p>
            <w:pPr>
              <w:spacing w:after="160"/>
            </w:pPr>
            <w:r>
              <w:rPr>
                <w:rStyle w:val="row-content-rich-text"/>
              </w:rPr>
              <w:t xml:space="preserve">Tumour involvement or cancer treatment may destroy hormone-producing tissue. Hormone replacement therapy will be given if the hormone is necessary to maintain normal metabolism and body function. Do not code hormone replacement therapy as part of the initial course of treatment.</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information should be collected from the patient’s medical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Note the distinction between the administration of systemic agents or drugs and systemic therapy procedures that affect the hormonal or immunologic balance of the patient.</w:t>
            </w:r>
          </w:p>
          <w:p>
            <w:pPr/>
            <w:r>
              <w:rPr>
                <w:rStyle w:val="row-content-rich-text"/>
              </w:rPr>
              <w:t xml:space="preserve">The collection of specific treatment information is useful to evaluate patterns of care, the effectiveness of different treatment modalities, and treatment by patient outcome.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American College of Surgeons 2002. Facility Oncology Registry Data Standards (FORDS), 2009 revision. Commission on Cancer</w:t>
            </w:r>
          </w:p>
          <w:p>
            <w:pPr>
              <w:spacing w:after="160"/>
            </w:pPr>
            <w:r>
              <w:rPr>
                <w:rStyle w:val="row-content-rich-text"/>
              </w:rPr>
              <w:t xml:space="preserve">Stedman TL 2006. Stedman's medical dictionary. 28th edition. Maryland: Lippincott Williams &amp; Wilkins</w:t>
            </w:r>
          </w:p>
          <w:p>
            <w:pPr>
              <w:spacing w:after="160"/>
            </w:pPr>
            <w:r>
              <w:rPr>
                <w:rStyle w:val="row-content-rich-text"/>
              </w:rPr>
              <w:t xml:space="preserve">Standard Cancer Treatment and Management Pathways Program, Cancer Services and Education Division. eviQ Cancer Treatments Online. Cancer Institute NSW</w:t>
            </w:r>
          </w:p>
          <w:p>
            <w:pPr>
              <w:spacing w:after="160"/>
            </w:pPr>
            <w:r>
              <w:rPr>
                <w:rStyle w:val="row-content-rich-text"/>
              </w:rPr>
              <w:t xml:space="preserve">The National Clinical Terminology and Information Service (NCTIS) 2011. Australian Medicines Terminology (AMT). Sydney: National E-Health Transition Authority (NEHTA). AMT releases are provided every month and are available from the NCTIS Secure Website</w:t>
            </w:r>
          </w:p>
          <w:p>
            <w:pPr>
              <w:spacing w:after="160"/>
            </w:pPr>
            <w:r>
              <w:rPr>
                <w:rStyle w:val="row-content-rich-text"/>
              </w:rPr>
              <w:t xml:space="preserve">Australian Medicines Handbook (AMH). Australian Medicines Handbook Pty Ltd</w:t>
            </w:r>
          </w:p>
          <w:p>
            <w:pPr/>
            <w:r>
              <w:rPr>
                <w:rStyle w:val="row-content-rich-text"/>
              </w:rPr>
              <w:t xml:space="preserve">MIMS Medicines Information. St Leonards, New South Wales: UBM Medica Pty Ltd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f852a7657754285">
              <w:r>
                <w:rPr>
                  <w:rStyle w:val="Hyperlink"/>
                </w:rPr>
                <w:t xml:space="preserve">Cancer treatment—systemic therapy agent name (primary cancer), antineoplastic drug code (Self-Instructional Manual for Tumour Registrars Book 8 3rd edn) X[X(39)]</w:t>
              </w:r>
            </w:hyperlink>
          </w:p>
          <w:p>
            <w:pPr>
              <w:pStyle w:val="registration-status"/>
              <w:spacing w:before="0" w:after="0"/>
            </w:pPr>
            <w:hyperlink w:history="true" r:id="Rc239b75255c944cd">
              <w:r>
                <w:rPr>
                  <w:rStyle w:val="Hyperlink"/>
                  <w:color w:val="244061"/>
                </w:rPr>
                <w:t xml:space="preserve">Health!</w:t>
              </w:r>
            </w:hyperlink>
            <w:r>
              <w:rPr>
                <w:rStyle w:val="row-content"/>
                <w:color w:val="244061"/>
              </w:rPr>
              <w:t xml:space="preserve">, Superseded 07/12/2011</w:t>
            </w:r>
          </w:p>
          <w:p>
            <w:r>
              <w:br/>
            </w:r>
            <w:r>
              <w:rPr>
                <w:rStyle w:val="row-content"/>
              </w:rPr>
              <w:t xml:space="preserve">Has been superseded by </w:t>
            </w:r>
            <w:hyperlink w:history="true" r:id="Rf059660b101e48f7">
              <w:r>
                <w:rPr>
                  <w:rStyle w:val="Hyperlink"/>
                </w:rPr>
                <w:t xml:space="preserve">Cancer treatment—systemic therapy agent or protocol, text X[X(149)]</w:t>
              </w:r>
            </w:hyperlink>
          </w:p>
          <w:p>
            <w:pPr>
              <w:pStyle w:val="registration-status"/>
              <w:spacing w:before="0" w:after="0"/>
            </w:pPr>
            <w:hyperlink w:history="true" r:id="R055dec5caf06415d">
              <w:r>
                <w:rPr>
                  <w:rStyle w:val="Hyperlink"/>
                  <w:color w:val="244061"/>
                </w:rPr>
                <w:t xml:space="preserve">Health!</w:t>
              </w:r>
            </w:hyperlink>
            <w:r>
              <w:rPr>
                <w:rStyle w:val="row-content"/>
                <w:color w:val="244061"/>
              </w:rPr>
              <w:t xml:space="preserve">, Standard 08/05/2014</w:t>
            </w:r>
          </w:p>
          <w:p>
            <w:r>
              <w:br/>
            </w:r>
            <w:r>
              <w:rPr>
                <w:rStyle w:val="row-content"/>
              </w:rPr>
              <w:t xml:space="preserve">See also </w:t>
            </w:r>
            <w:hyperlink w:history="true" r:id="Rd7cacff12d6749a7">
              <w:r>
                <w:rPr>
                  <w:rStyle w:val="Hyperlink"/>
                </w:rPr>
                <w:t xml:space="preserve">Cancer treatment—cancer treatment type, code N</w:t>
              </w:r>
            </w:hyperlink>
          </w:p>
          <w:p>
            <w:pPr>
              <w:pStyle w:val="registration-status"/>
              <w:spacing w:before="0" w:after="0"/>
            </w:pPr>
            <w:hyperlink w:history="true" r:id="R812dca6f1e2a45d3">
              <w:r>
                <w:rPr>
                  <w:rStyle w:val="Hyperlink"/>
                  <w:color w:val="244061"/>
                </w:rPr>
                <w:t xml:space="preserve">Health!</w:t>
              </w:r>
            </w:hyperlink>
            <w:r>
              <w:rPr>
                <w:rStyle w:val="row-content"/>
                <w:color w:val="244061"/>
              </w:rPr>
              <w:t xml:space="preserve">, Superseded 07/12/2011</w:t>
            </w:r>
          </w:p>
          <w:p>
            <w:r>
              <w:br/>
            </w:r>
            <w:r>
              <w:rPr>
                <w:rStyle w:val="row-content"/>
              </w:rPr>
              <w:t xml:space="preserve">See also </w:t>
            </w:r>
            <w:hyperlink w:history="true" r:id="Rc6f9d014bbc343cb">
              <w:r>
                <w:rPr>
                  <w:rStyle w:val="Hyperlink"/>
                </w:rPr>
                <w:t xml:space="preserve">Cancer treatment—chemotherapy completion date, DDMMYYYY</w:t>
              </w:r>
            </w:hyperlink>
          </w:p>
          <w:p>
            <w:pPr>
              <w:pStyle w:val="registration-status"/>
              <w:spacing w:before="0" w:after="0"/>
            </w:pPr>
            <w:hyperlink w:history="true" r:id="R3b4cf2836d644f13">
              <w:r>
                <w:rPr>
                  <w:rStyle w:val="Hyperlink"/>
                  <w:color w:val="244061"/>
                </w:rPr>
                <w:t xml:space="preserve">Health!</w:t>
              </w:r>
            </w:hyperlink>
            <w:r>
              <w:rPr>
                <w:rStyle w:val="row-content"/>
                <w:color w:val="244061"/>
              </w:rPr>
              <w:t xml:space="preserve">, Superseded 08/05/2014</w:t>
            </w:r>
          </w:p>
          <w:p>
            <w:r>
              <w:br/>
            </w:r>
            <w:r>
              <w:rPr>
                <w:rStyle w:val="row-content"/>
              </w:rPr>
              <w:t xml:space="preserve">See also </w:t>
            </w:r>
            <w:hyperlink w:history="true" r:id="R633d7c1793ce43e9">
              <w:r>
                <w:rPr>
                  <w:rStyle w:val="Hyperlink"/>
                </w:rPr>
                <w:t xml:space="preserve">Cancer treatment—chemotherapy cycles administered, number of cycles N[NN]</w:t>
              </w:r>
            </w:hyperlink>
          </w:p>
          <w:p>
            <w:pPr>
              <w:pStyle w:val="registration-status"/>
              <w:spacing w:before="0" w:after="0"/>
            </w:pPr>
            <w:hyperlink w:history="true" r:id="Ra264dbb9245f4861">
              <w:r>
                <w:rPr>
                  <w:rStyle w:val="Hyperlink"/>
                  <w:color w:val="244061"/>
                </w:rPr>
                <w:t xml:space="preserve">Health!</w:t>
              </w:r>
            </w:hyperlink>
            <w:r>
              <w:rPr>
                <w:rStyle w:val="row-content"/>
                <w:color w:val="244061"/>
              </w:rPr>
              <w:t xml:space="preserve">, Superseded 08/05/2014</w:t>
            </w:r>
          </w:p>
          <w:p>
            <w:r>
              <w:br/>
            </w:r>
            <w:r>
              <w:rPr>
                <w:rStyle w:val="row-content"/>
              </w:rPr>
              <w:t xml:space="preserve">See also </w:t>
            </w:r>
            <w:hyperlink w:history="true" r:id="R6fb8e0834fe647c1">
              <w:r>
                <w:rPr>
                  <w:rStyle w:val="Hyperlink"/>
                </w:rPr>
                <w:t xml:space="preserve">Cancer treatment—chemotherapy start date, DDMMYYYY</w:t>
              </w:r>
            </w:hyperlink>
          </w:p>
          <w:p>
            <w:pPr>
              <w:pStyle w:val="registration-status"/>
              <w:spacing w:before="0" w:after="0"/>
            </w:pPr>
            <w:hyperlink w:history="true" r:id="R9519b310d5da429b">
              <w:r>
                <w:rPr>
                  <w:rStyle w:val="Hyperlink"/>
                  <w:color w:val="244061"/>
                </w:rPr>
                <w:t xml:space="preserve">Health!</w:t>
              </w:r>
            </w:hyperlink>
            <w:r>
              <w:rPr>
                <w:rStyle w:val="row-content"/>
                <w:color w:val="244061"/>
              </w:rPr>
              <w:t xml:space="preserve">, Superseded 08/05/2014</w:t>
            </w:r>
          </w:p>
          <w:p>
            <w:r>
              <w:br/>
            </w:r>
            <w:r>
              <w:rPr>
                <w:rStyle w:val="row-content"/>
              </w:rPr>
              <w:t xml:space="preserve">See also </w:t>
            </w:r>
            <w:hyperlink w:history="true" r:id="R1f9b71c5fb4d4ecd">
              <w:r>
                <w:rPr>
                  <w:rStyle w:val="Hyperlink"/>
                </w:rPr>
                <w:t xml:space="preserve">Cancer treatment—hormone therapy completion date, DDMMYYYY</w:t>
              </w:r>
            </w:hyperlink>
          </w:p>
          <w:p>
            <w:pPr>
              <w:pStyle w:val="registration-status"/>
              <w:spacing w:before="0" w:after="0"/>
            </w:pPr>
            <w:hyperlink w:history="true" r:id="R8eee41d9d2234e68">
              <w:r>
                <w:rPr>
                  <w:rStyle w:val="Hyperlink"/>
                  <w:color w:val="244061"/>
                </w:rPr>
                <w:t xml:space="preserve">Health!</w:t>
              </w:r>
            </w:hyperlink>
            <w:r>
              <w:rPr>
                <w:rStyle w:val="row-content"/>
                <w:color w:val="244061"/>
              </w:rPr>
              <w:t xml:space="preserve">, Superseded 08/05/2014</w:t>
            </w:r>
          </w:p>
          <w:p>
            <w:r>
              <w:br/>
            </w:r>
            <w:r>
              <w:rPr>
                <w:rStyle w:val="row-content"/>
              </w:rPr>
              <w:t xml:space="preserve">See also </w:t>
            </w:r>
            <w:hyperlink w:history="true" r:id="R92a193eb48d94d78">
              <w:r>
                <w:rPr>
                  <w:rStyle w:val="Hyperlink"/>
                </w:rPr>
                <w:t xml:space="preserve">Cancer treatment—hormone therapy start date, DDMMYYYY</w:t>
              </w:r>
            </w:hyperlink>
          </w:p>
          <w:p>
            <w:pPr>
              <w:pStyle w:val="registration-status"/>
              <w:spacing w:before="0" w:after="0"/>
            </w:pPr>
            <w:hyperlink w:history="true" r:id="R0e29a72392d54ae2">
              <w:r>
                <w:rPr>
                  <w:rStyle w:val="Hyperlink"/>
                  <w:color w:val="244061"/>
                </w:rPr>
                <w:t xml:space="preserve">Health!</w:t>
              </w:r>
            </w:hyperlink>
            <w:r>
              <w:rPr>
                <w:rStyle w:val="row-content"/>
                <w:color w:val="244061"/>
              </w:rPr>
              <w:t xml:space="preserve">, Superseded 08/05/2014</w:t>
            </w:r>
          </w:p>
          <w:p>
            <w:r>
              <w:br/>
            </w:r>
            <w:r>
              <w:rPr>
                <w:rStyle w:val="row-content"/>
              </w:rPr>
              <w:t xml:space="preserve">See also </w:t>
            </w:r>
            <w:hyperlink w:history="true" r:id="R8791877f75c04030">
              <w:r>
                <w:rPr>
                  <w:rStyle w:val="Hyperlink"/>
                </w:rPr>
                <w:t xml:space="preserve">Cancer treatment—immunotherapy completion date, DDMMYYYY</w:t>
              </w:r>
            </w:hyperlink>
          </w:p>
          <w:p>
            <w:pPr>
              <w:pStyle w:val="registration-status"/>
              <w:spacing w:before="0" w:after="0"/>
            </w:pPr>
            <w:hyperlink w:history="true" r:id="R85bd07e3627848b0">
              <w:r>
                <w:rPr>
                  <w:rStyle w:val="Hyperlink"/>
                  <w:color w:val="244061"/>
                </w:rPr>
                <w:t xml:space="preserve">Health!</w:t>
              </w:r>
            </w:hyperlink>
            <w:r>
              <w:rPr>
                <w:rStyle w:val="row-content"/>
                <w:color w:val="244061"/>
              </w:rPr>
              <w:t xml:space="preserve">, Superseded 08/05/2014</w:t>
            </w:r>
          </w:p>
          <w:p>
            <w:r>
              <w:br/>
            </w:r>
            <w:r>
              <w:rPr>
                <w:rStyle w:val="row-content"/>
              </w:rPr>
              <w:t xml:space="preserve">See also </w:t>
            </w:r>
            <w:hyperlink w:history="true" r:id="R4361684ae0cb44bf">
              <w:r>
                <w:rPr>
                  <w:rStyle w:val="Hyperlink"/>
                </w:rPr>
                <w:t xml:space="preserve">Cancer treatment—immunotherapy start date, DDMMYYYY</w:t>
              </w:r>
            </w:hyperlink>
          </w:p>
          <w:p>
            <w:pPr>
              <w:pStyle w:val="registration-status"/>
              <w:spacing w:before="0" w:after="0"/>
            </w:pPr>
            <w:hyperlink w:history="true" r:id="Rfbe1cff25ce64571">
              <w:r>
                <w:rPr>
                  <w:rStyle w:val="Hyperlink"/>
                  <w:color w:val="244061"/>
                </w:rPr>
                <w:t xml:space="preserve">Health!</w:t>
              </w:r>
            </w:hyperlink>
            <w:r>
              <w:rPr>
                <w:rStyle w:val="row-content"/>
                <w:color w:val="244061"/>
              </w:rPr>
              <w:t xml:space="preserve">, Superseded 08/05/2014</w:t>
            </w:r>
          </w:p>
          <w:p>
            <w:r>
              <w:br/>
            </w:r>
            <w:r>
              <w:rPr>
                <w:rStyle w:val="row-content"/>
              </w:rPr>
              <w:t xml:space="preserve">See also </w:t>
            </w:r>
            <w:hyperlink w:history="true" r:id="R02349b2806d14d9d">
              <w:r>
                <w:rPr>
                  <w:rStyle w:val="Hyperlink"/>
                </w:rPr>
                <w:t xml:space="preserve">Cancer treatment—systemic therapy agent or protocol, eviQ protocol identifier NNNNNN</w:t>
              </w:r>
            </w:hyperlink>
          </w:p>
          <w:p>
            <w:pPr>
              <w:pStyle w:val="registration-status"/>
              <w:spacing w:before="0" w:after="0"/>
            </w:pPr>
            <w:hyperlink w:history="true" r:id="R8bbf4cc37e4648fc">
              <w:r>
                <w:rPr>
                  <w:rStyle w:val="Hyperlink"/>
                  <w:color w:val="244061"/>
                </w:rPr>
                <w:t xml:space="preserve">Health!</w:t>
              </w:r>
            </w:hyperlink>
            <w:r>
              <w:rPr>
                <w:rStyle w:val="row-content"/>
                <w:color w:val="244061"/>
              </w:rPr>
              <w:t xml:space="preserve">, Superseded 08/05/2014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65d736d325d4051">
              <w:r>
                <w:rPr>
                  <w:rStyle w:val="Hyperlink"/>
                </w:rPr>
                <w:t xml:space="preserve">Chemotherapy for cancer cluster</w:t>
              </w:r>
            </w:hyperlink>
          </w:p>
          <w:p>
            <w:pPr>
              <w:pStyle w:val="registration-status"/>
              <w:spacing w:before="0" w:after="0"/>
            </w:pPr>
            <w:hyperlink w:history="true" r:id="Rc8bf18c268b84c8d">
              <w:r>
                <w:rPr>
                  <w:rStyle w:val="Hyperlink"/>
                  <w:color w:val="244061"/>
                </w:rPr>
                <w:t xml:space="preserve">Health!</w:t>
              </w:r>
            </w:hyperlink>
            <w:r>
              <w:rPr>
                <w:rStyle w:val="row-content"/>
                <w:color w:val="244061"/>
              </w:rPr>
              <w:t xml:space="preserve">, Superseded 08/05/2014</w:t>
            </w:r>
          </w:p>
          <w:p>
            <w:r>
              <w:br/>
            </w:r>
            <w:hyperlink w:history="true" r:id="R93bea40b3b9b4bdd">
              <w:r>
                <w:rPr>
                  <w:rStyle w:val="Hyperlink"/>
                </w:rPr>
                <w:t xml:space="preserve">Hormone therapy for cancer cluster</w:t>
              </w:r>
            </w:hyperlink>
          </w:p>
          <w:p>
            <w:pPr>
              <w:pStyle w:val="registration-status"/>
              <w:spacing w:before="0" w:after="0"/>
            </w:pPr>
            <w:hyperlink w:history="true" r:id="R8254cb9d429545f3">
              <w:r>
                <w:rPr>
                  <w:rStyle w:val="Hyperlink"/>
                  <w:color w:val="244061"/>
                </w:rPr>
                <w:t xml:space="preserve">Health!</w:t>
              </w:r>
            </w:hyperlink>
            <w:r>
              <w:rPr>
                <w:rStyle w:val="row-content"/>
                <w:color w:val="244061"/>
              </w:rPr>
              <w:t xml:space="preserve">, Superseded 08/05/2014</w:t>
            </w:r>
          </w:p>
          <w:p>
            <w:r>
              <w:br/>
            </w:r>
            <w:hyperlink w:history="true" r:id="R9bddfb72f1974083">
              <w:r>
                <w:rPr>
                  <w:rStyle w:val="Hyperlink"/>
                </w:rPr>
                <w:t xml:space="preserve">Immunotherapy for cancer cluster</w:t>
              </w:r>
            </w:hyperlink>
          </w:p>
          <w:p>
            <w:pPr>
              <w:pStyle w:val="registration-status"/>
              <w:spacing w:before="0" w:after="0"/>
            </w:pPr>
            <w:hyperlink w:history="true" r:id="R0781a4fd11f14c5d">
              <w:r>
                <w:rPr>
                  <w:rStyle w:val="Hyperlink"/>
                  <w:color w:val="244061"/>
                </w:rPr>
                <w:t xml:space="preserve">Health!</w:t>
              </w:r>
            </w:hyperlink>
            <w:r>
              <w:rPr>
                <w:rStyle w:val="row-content"/>
                <w:color w:val="244061"/>
              </w:rPr>
              <w:t xml:space="preserve">, Superseded 08/05/2014</w:t>
            </w:r>
          </w:p>
          <w:p>
            <w:r>
              <w:br/>
            </w:r>
          </w:p>
        </w:tc>
      </w:tr>
    </w:tbl>
    <w:p/>
    <w:tbl>
      <w:tblPr>
        <w:tblStyle w:val="TableGrid"/>
        <w:tblW w:w="0" w:type="auto"/>
      </w:tblPr>
    </w:tbl>
    <w:p>
      <w:r>
        <w:br/>
      </w:r>
    </w:p>
    <w:sectPr>
      <w:footerReference xmlns:r="http://schemas.openxmlformats.org/officeDocument/2006/relationships" w:type="default" r:id="R6033c9dee46c402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393623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e05150581744a5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033c9dee46c4029" /><Relationship Type="http://schemas.openxmlformats.org/officeDocument/2006/relationships/header" Target="/word/header1.xml" Id="R31f41817a0074df8" /><Relationship Type="http://schemas.openxmlformats.org/officeDocument/2006/relationships/settings" Target="/word/settings.xml" Id="R3d22443d1c7645ce" /><Relationship Type="http://schemas.openxmlformats.org/officeDocument/2006/relationships/styles" Target="/word/styles.xml" Id="R1b4d78d3ddd54430" /><Relationship Type="http://schemas.openxmlformats.org/officeDocument/2006/relationships/hyperlink" Target="https://meteor-uat.aihw.gov.au/RegistrationAuthority/14" TargetMode="External" Id="R5fd27b4f115c402e" /><Relationship Type="http://schemas.openxmlformats.org/officeDocument/2006/relationships/hyperlink" Target="https://meteor-uat.aihw.gov.au/content/393615" TargetMode="External" Id="Reb506ca69aa94881" /><Relationship Type="http://schemas.openxmlformats.org/officeDocument/2006/relationships/hyperlink" Target="https://meteor-uat.aihw.gov.au/RegistrationAuthority/14" TargetMode="External" Id="Rb42546c4fa5443fb" /><Relationship Type="http://schemas.openxmlformats.org/officeDocument/2006/relationships/hyperlink" Target="https://meteor-uat.aihw.gov.au/content/288059" TargetMode="External" Id="R88350bc817ab40cc" /><Relationship Type="http://schemas.openxmlformats.org/officeDocument/2006/relationships/hyperlink" Target="https://meteor-uat.aihw.gov.au/content/393613" TargetMode="External" Id="R97be40c852014a17" /><Relationship Type="http://schemas.openxmlformats.org/officeDocument/2006/relationships/hyperlink" Target="https://meteor-uat.aihw.gov.au/content/393619" TargetMode="External" Id="R06652d159b9c45cf" /><Relationship Type="http://schemas.openxmlformats.org/officeDocument/2006/relationships/hyperlink" Target="https://meteor-uat.aihw.gov.au/RegistrationAuthority/14" TargetMode="External" Id="R4b70075e90bd41e3" /><Relationship Type="http://schemas.openxmlformats.org/officeDocument/2006/relationships/hyperlink" Target="https://meteor-uat.aihw.gov.au/content/436811" TargetMode="External" Id="Rd4ea1a2ef5e14fbd" /><Relationship Type="http://schemas.openxmlformats.org/officeDocument/2006/relationships/hyperlink" Target="https://meteor-uat.aihw.gov.au/content/437322" TargetMode="External" Id="Rd1fa2354668749fa" /><Relationship Type="http://schemas.openxmlformats.org/officeDocument/2006/relationships/hyperlink" Target="https://meteor-uat.aihw.gov.au/content/437322" TargetMode="External" Id="R28a54e96241b402c" /><Relationship Type="http://schemas.openxmlformats.org/officeDocument/2006/relationships/hyperlink" Target="https://meteor-uat.aihw.gov.au/content/288446" TargetMode="External" Id="Raf852a7657754285" /><Relationship Type="http://schemas.openxmlformats.org/officeDocument/2006/relationships/hyperlink" Target="https://meteor-uat.aihw.gov.au/RegistrationAuthority/14" TargetMode="External" Id="Rc239b75255c944cd" /><Relationship Type="http://schemas.openxmlformats.org/officeDocument/2006/relationships/hyperlink" Target="https://meteor-uat.aihw.gov.au/content/561301" TargetMode="External" Id="Rf059660b101e48f7" /><Relationship Type="http://schemas.openxmlformats.org/officeDocument/2006/relationships/hyperlink" Target="https://meteor-uat.aihw.gov.au/RegistrationAuthority/14" TargetMode="External" Id="R055dec5caf06415d" /><Relationship Type="http://schemas.openxmlformats.org/officeDocument/2006/relationships/hyperlink" Target="https://meteor-uat.aihw.gov.au/content/288185" TargetMode="External" Id="Rd7cacff12d6749a7" /><Relationship Type="http://schemas.openxmlformats.org/officeDocument/2006/relationships/hyperlink" Target="https://meteor-uat.aihw.gov.au/RegistrationAuthority/14" TargetMode="External" Id="R812dca6f1e2a45d3" /><Relationship Type="http://schemas.openxmlformats.org/officeDocument/2006/relationships/hyperlink" Target="https://meteor-uat.aihw.gov.au/content/393552" TargetMode="External" Id="Rc6f9d014bbc343cb" /><Relationship Type="http://schemas.openxmlformats.org/officeDocument/2006/relationships/hyperlink" Target="https://meteor-uat.aihw.gov.au/RegistrationAuthority/14" TargetMode="External" Id="R3b4cf2836d644f13" /><Relationship Type="http://schemas.openxmlformats.org/officeDocument/2006/relationships/hyperlink" Target="https://meteor-uat.aihw.gov.au/content/393814" TargetMode="External" Id="R633d7c1793ce43e9" /><Relationship Type="http://schemas.openxmlformats.org/officeDocument/2006/relationships/hyperlink" Target="https://meteor-uat.aihw.gov.au/RegistrationAuthority/14" TargetMode="External" Id="Ra264dbb9245f4861" /><Relationship Type="http://schemas.openxmlformats.org/officeDocument/2006/relationships/hyperlink" Target="https://meteor-uat.aihw.gov.au/content/393514" TargetMode="External" Id="R6fb8e0834fe647c1" /><Relationship Type="http://schemas.openxmlformats.org/officeDocument/2006/relationships/hyperlink" Target="https://meteor-uat.aihw.gov.au/RegistrationAuthority/14" TargetMode="External" Id="R9519b310d5da429b" /><Relationship Type="http://schemas.openxmlformats.org/officeDocument/2006/relationships/hyperlink" Target="https://meteor-uat.aihw.gov.au/content/393568" TargetMode="External" Id="R1f9b71c5fb4d4ecd" /><Relationship Type="http://schemas.openxmlformats.org/officeDocument/2006/relationships/hyperlink" Target="https://meteor-uat.aihw.gov.au/RegistrationAuthority/14" TargetMode="External" Id="R8eee41d9d2234e68" /><Relationship Type="http://schemas.openxmlformats.org/officeDocument/2006/relationships/hyperlink" Target="https://meteor-uat.aihw.gov.au/content/393527" TargetMode="External" Id="R92a193eb48d94d78" /><Relationship Type="http://schemas.openxmlformats.org/officeDocument/2006/relationships/hyperlink" Target="https://meteor-uat.aihw.gov.au/RegistrationAuthority/14" TargetMode="External" Id="R0e29a72392d54ae2" /><Relationship Type="http://schemas.openxmlformats.org/officeDocument/2006/relationships/hyperlink" Target="https://meteor-uat.aihw.gov.au/content/393591" TargetMode="External" Id="R8791877f75c04030" /><Relationship Type="http://schemas.openxmlformats.org/officeDocument/2006/relationships/hyperlink" Target="https://meteor-uat.aihw.gov.au/RegistrationAuthority/14" TargetMode="External" Id="R85bd07e3627848b0" /><Relationship Type="http://schemas.openxmlformats.org/officeDocument/2006/relationships/hyperlink" Target="https://meteor-uat.aihw.gov.au/content/393541" TargetMode="External" Id="R4361684ae0cb44bf" /><Relationship Type="http://schemas.openxmlformats.org/officeDocument/2006/relationships/hyperlink" Target="https://meteor-uat.aihw.gov.au/RegistrationAuthority/14" TargetMode="External" Id="Rfbe1cff25ce64571" /><Relationship Type="http://schemas.openxmlformats.org/officeDocument/2006/relationships/hyperlink" Target="https://meteor-uat.aihw.gov.au/content/444090" TargetMode="External" Id="R02349b2806d14d9d" /><Relationship Type="http://schemas.openxmlformats.org/officeDocument/2006/relationships/hyperlink" Target="https://meteor-uat.aihw.gov.au/RegistrationAuthority/14" TargetMode="External" Id="R8bbf4cc37e4648fc" /><Relationship Type="http://schemas.openxmlformats.org/officeDocument/2006/relationships/hyperlink" Target="https://meteor-uat.aihw.gov.au/content/418323" TargetMode="External" Id="R965d736d325d4051" /><Relationship Type="http://schemas.openxmlformats.org/officeDocument/2006/relationships/hyperlink" Target="https://meteor-uat.aihw.gov.au/RegistrationAuthority/14" TargetMode="External" Id="Rc8bf18c268b84c8d" /><Relationship Type="http://schemas.openxmlformats.org/officeDocument/2006/relationships/hyperlink" Target="https://meteor-uat.aihw.gov.au/content/418349" TargetMode="External" Id="R93bea40b3b9b4bdd" /><Relationship Type="http://schemas.openxmlformats.org/officeDocument/2006/relationships/hyperlink" Target="https://meteor-uat.aihw.gov.au/RegistrationAuthority/14" TargetMode="External" Id="R8254cb9d429545f3" /><Relationship Type="http://schemas.openxmlformats.org/officeDocument/2006/relationships/hyperlink" Target="https://meteor-uat.aihw.gov.au/content/418352" TargetMode="External" Id="R9bddfb72f1974083" /><Relationship Type="http://schemas.openxmlformats.org/officeDocument/2006/relationships/hyperlink" Target="https://meteor-uat.aihw.gov.au/RegistrationAuthority/14" TargetMode="External" Id="R0781a4fd11f14c5d" /></Relationships>
</file>

<file path=word/_rels/header1.xml.rels>&#65279;<?xml version="1.0" encoding="utf-8"?><Relationships xmlns="http://schemas.openxmlformats.org/package/2006/relationships"><Relationship Type="http://schemas.openxmlformats.org/officeDocument/2006/relationships/image" Target="/media/image.png" Id="Rce05150581744a59" /></Relationships>
</file>