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3f2b3c0747417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13f682e9d445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cf9d49a12b49408a">
              <w:r>
                <w:rPr>
                  <w:rStyle w:val="Hyperlink"/>
                </w:rPr>
                <w:t xml:space="preserve">Reference: Intergovernmental Agreement (IGA) on Federal Financial Relations-National Indigenous Reform Agreement</w:t>
              </w:r>
            </w:hyperlink>
          </w:p>
          <w:p>
            <w:hyperlink w:history="true" r:id="R86f25cd878fb4d98">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767d2fd3184ad2">
              <w:r>
                <w:rPr>
                  <w:rStyle w:val="Hyperlink"/>
                </w:rPr>
                <w:t xml:space="preserve">National Indigenous Reform Agreement (2011)</w:t>
              </w:r>
            </w:hyperlink>
          </w:p>
          <w:p>
            <w:pPr>
              <w:pStyle w:val="registration-status"/>
              <w:spacing w:before="0" w:after="0"/>
            </w:pPr>
            <w:hyperlink w:history="true" r:id="Rb7ecd32caadf4ea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8bc32bd49814eb8">
              <w:r>
                <w:rPr>
                  <w:rStyle w:val="Hyperlink"/>
                </w:rPr>
                <w:t xml:space="preserve">Indigenous Australians achieve health outcomes comparable to the broader population</w:t>
              </w:r>
            </w:hyperlink>
          </w:p>
          <w:p>
            <w:pPr>
              <w:pStyle w:val="registration-status"/>
              <w:spacing w:before="0" w:after="0"/>
            </w:pPr>
            <w:hyperlink w:history="true" r:id="Re05f6c3e5b384cf0">
              <w:r>
                <w:rPr>
                  <w:rStyle w:val="Hyperlink"/>
                  <w:color w:val="244061"/>
                </w:rPr>
                <w:t xml:space="preserve">Indigenous</w:t>
              </w:r>
            </w:hyperlink>
            <w:r>
              <w:rPr>
                <w:rStyle w:val="row-content"/>
                <w:color w:val="244061"/>
              </w:rPr>
              <w:t xml:space="preserve">, Standard 21/07/2010</w:t>
            </w:r>
          </w:p>
          <w:p>
            <w:r>
              <w:br/>
            </w:r>
            <w:hyperlink w:history="true" r:id="R50997af0b1b04afe">
              <w:r>
                <w:rPr>
                  <w:rStyle w:val="Hyperlink"/>
                </w:rPr>
                <w:t xml:space="preserve">Indigenous children are born and remain healthy</w:t>
              </w:r>
            </w:hyperlink>
          </w:p>
          <w:p>
            <w:pPr>
              <w:pStyle w:val="registration-status"/>
              <w:spacing w:before="0" w:after="0"/>
            </w:pPr>
            <w:hyperlink w:history="true" r:id="R4dc967f382064fa4">
              <w:r>
                <w:rPr>
                  <w:rStyle w:val="Hyperlink"/>
                  <w:color w:val="244061"/>
                </w:rPr>
                <w:t xml:space="preserve">Indigenous</w:t>
              </w:r>
            </w:hyperlink>
            <w:r>
              <w:rPr>
                <w:rStyle w:val="row-content"/>
                <w:color w:val="244061"/>
              </w:rPr>
              <w:t xml:space="preserve">, Standard 21/07/2010</w:t>
            </w:r>
          </w:p>
          <w:p>
            <w:r>
              <w:br/>
            </w:r>
            <w:hyperlink w:history="true" r:id="R9d9e4b141fd445a0">
              <w:r>
                <w:rPr>
                  <w:rStyle w:val="Hyperlink"/>
                </w:rPr>
                <w:t xml:space="preserve">Indigenous children have the same health outcomes as other Australian children</w:t>
              </w:r>
            </w:hyperlink>
          </w:p>
          <w:p>
            <w:pPr>
              <w:pStyle w:val="registration-status"/>
              <w:spacing w:before="0" w:after="0"/>
            </w:pPr>
            <w:hyperlink w:history="true" r:id="R891bb27cf5ed4d8d">
              <w:r>
                <w:rPr>
                  <w:rStyle w:val="Hyperlink"/>
                  <w:color w:val="244061"/>
                </w:rPr>
                <w:t xml:space="preserve">Indigenous</w:t>
              </w:r>
            </w:hyperlink>
            <w:r>
              <w:rPr>
                <w:rStyle w:val="row-content"/>
                <w:color w:val="244061"/>
              </w:rPr>
              <w:t xml:space="preserve">, Standard 21/07/2010</w:t>
            </w:r>
          </w:p>
          <w:p>
            <w:r>
              <w:br/>
            </w:r>
            <w:hyperlink w:history="true" r:id="R33be1c28c3ee4bed">
              <w:r>
                <w:rPr>
                  <w:rStyle w:val="Hyperlink"/>
                </w:rPr>
                <w:t xml:space="preserve">Indigenous people have ready access to suitable and culturally inclusive primary health and preventative services</w:t>
              </w:r>
            </w:hyperlink>
          </w:p>
          <w:p>
            <w:pPr>
              <w:pStyle w:val="registration-status"/>
              <w:spacing w:before="0" w:after="0"/>
            </w:pPr>
            <w:hyperlink w:history="true" r:id="R5b9917c5f0e647c7">
              <w:r>
                <w:rPr>
                  <w:rStyle w:val="Hyperlink"/>
                  <w:color w:val="244061"/>
                </w:rPr>
                <w:t xml:space="preserve">Community Services (retired)</w:t>
              </w:r>
            </w:hyperlink>
            <w:r>
              <w:rPr>
                <w:rStyle w:val="row-content"/>
                <w:color w:val="244061"/>
              </w:rPr>
              <w:t xml:space="preserve">, Standard 21/07/2010</w:t>
            </w:r>
          </w:p>
          <w:p>
            <w:pPr>
              <w:pStyle w:val="registration-status"/>
              <w:spacing w:before="0" w:after="0"/>
            </w:pPr>
            <w:hyperlink w:history="true" r:id="R1958c8455cce498d">
              <w:r>
                <w:rPr>
                  <w:rStyle w:val="Hyperlink"/>
                  <w:color w:val="244061"/>
                </w:rPr>
                <w:t xml:space="preserve">Indigenous</w:t>
              </w:r>
            </w:hyperlink>
            <w:r>
              <w:rPr>
                <w:rStyle w:val="row-content"/>
                <w:color w:val="244061"/>
              </w:rPr>
              <w:t xml:space="preserve">, Standard 11/09/2012</w:t>
            </w:r>
          </w:p>
          <w:p>
            <w:r>
              <w:br/>
            </w:r>
            <w:hyperlink w:history="true" r:id="R7aa6d7839b2d4be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6004c67fe914232">
              <w:r>
                <w:rPr>
                  <w:rStyle w:val="Hyperlink"/>
                  <w:color w:val="244061"/>
                </w:rPr>
                <w:t xml:space="preserve">Indigenous</w:t>
              </w:r>
            </w:hyperlink>
            <w:r>
              <w:rPr>
                <w:rStyle w:val="row-content"/>
                <w:color w:val="244061"/>
              </w:rPr>
              <w:t xml:space="preserve">, Standard 21/07/2010</w:t>
            </w:r>
          </w:p>
          <w:p>
            <w:r>
              <w:br/>
            </w:r>
            <w:hyperlink w:history="true" r:id="Re789bcff81184993">
              <w:r>
                <w:rPr>
                  <w:rStyle w:val="Hyperlink"/>
                </w:rPr>
                <w:t xml:space="preserve">Indigenous people remain healthy and free of preventable disease</w:t>
              </w:r>
            </w:hyperlink>
          </w:p>
          <w:p>
            <w:pPr>
              <w:pStyle w:val="registration-status"/>
              <w:spacing w:before="0" w:after="0"/>
            </w:pPr>
            <w:hyperlink w:history="true" r:id="Ra65c61ed42b842f1">
              <w:r>
                <w:rPr>
                  <w:rStyle w:val="Hyperlink"/>
                  <w:color w:val="244061"/>
                </w:rPr>
                <w:t xml:space="preserve">Indigenous</w:t>
              </w:r>
            </w:hyperlink>
            <w:r>
              <w:rPr>
                <w:rStyle w:val="row-content"/>
                <w:color w:val="244061"/>
              </w:rPr>
              <w:t xml:space="preserve">, Standard 21/07/2010</w:t>
            </w:r>
          </w:p>
          <w:p>
            <w:r>
              <w:br/>
            </w:r>
            <w:hyperlink w:history="true" r:id="R45e15b65563f40cd">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5920a23e37b4ae6">
              <w:r>
                <w:rPr>
                  <w:rStyle w:val="Hyperlink"/>
                  <w:color w:val="244061"/>
                </w:rPr>
                <w:t xml:space="preserve">Indigenous</w:t>
              </w:r>
            </w:hyperlink>
            <w:r>
              <w:rPr>
                <w:rStyle w:val="row-content"/>
                <w:color w:val="244061"/>
              </w:rPr>
              <w:t xml:space="preserve">, Standard 21/07/2010</w:t>
            </w:r>
          </w:p>
          <w:p>
            <w:r>
              <w:br/>
            </w:r>
            <w:hyperlink w:history="true" r:id="Rbc3c901480724d0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a3ea7ffb1d048cc">
              <w:r>
                <w:rPr>
                  <w:rStyle w:val="Hyperlink"/>
                  <w:color w:val="244061"/>
                </w:rPr>
                <w:t xml:space="preserve">Indigenous</w:t>
              </w:r>
            </w:hyperlink>
            <w:r>
              <w:rPr>
                <w:rStyle w:val="row-content"/>
                <w:color w:val="244061"/>
              </w:rPr>
              <w:t xml:space="preserve">, Superseded 01/07/2016</w:t>
            </w:r>
          </w:p>
          <w:p>
            <w:r>
              <w:br/>
            </w:r>
            <w:hyperlink w:history="true" r:id="Rf4150464d2424b75">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dc4dfb5decd6413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4f6c9ec3b454779">
              <w:r>
                <w:rPr>
                  <w:rStyle w:val="Hyperlink"/>
                </w:rPr>
                <w:t xml:space="preserve">National Indigenous Reform Agreement: P01-Estimated life expectancy at birth, 2010</w:t>
              </w:r>
            </w:hyperlink>
          </w:p>
          <w:p>
            <w:pPr>
              <w:pStyle w:val="registration-status"/>
              <w:spacing w:before="0" w:after="0"/>
            </w:pPr>
            <w:hyperlink w:history="true" r:id="R05f274a6691942f0">
              <w:r>
                <w:rPr>
                  <w:rStyle w:val="Hyperlink"/>
                  <w:color w:val="244061"/>
                </w:rPr>
                <w:t xml:space="preserve">Community Services (retired)</w:t>
              </w:r>
            </w:hyperlink>
            <w:r>
              <w:rPr>
                <w:rStyle w:val="row-content"/>
                <w:color w:val="244061"/>
              </w:rPr>
              <w:t xml:space="preserve">, Superseded 04/04/2011</w:t>
            </w:r>
          </w:p>
          <w:p>
            <w:r>
              <w:br/>
            </w:r>
            <w:hyperlink w:history="true" r:id="R1ca7c378a3904ec2">
              <w:r>
                <w:rPr>
                  <w:rStyle w:val="Hyperlink"/>
                </w:rPr>
                <w:t xml:space="preserve">National Indigenous Reform Agreement: P02-Mortality rate (and excess deaths) by leading causes, 2010</w:t>
              </w:r>
            </w:hyperlink>
          </w:p>
          <w:p>
            <w:pPr>
              <w:pStyle w:val="registration-status"/>
              <w:spacing w:before="0" w:after="0"/>
            </w:pPr>
            <w:hyperlink w:history="true" r:id="Rd90f69066dfd4a0f">
              <w:r>
                <w:rPr>
                  <w:rStyle w:val="Hyperlink"/>
                  <w:color w:val="244061"/>
                </w:rPr>
                <w:t xml:space="preserve">Community Services (retired)</w:t>
              </w:r>
            </w:hyperlink>
            <w:r>
              <w:rPr>
                <w:rStyle w:val="row-content"/>
                <w:color w:val="244061"/>
              </w:rPr>
              <w:t xml:space="preserve">, Superseded 04/04/2011</w:t>
            </w:r>
          </w:p>
          <w:p>
            <w:r>
              <w:br/>
            </w:r>
            <w:hyperlink w:history="true" r:id="R326eb4cdd7bd42f1">
              <w:r>
                <w:rPr>
                  <w:rStyle w:val="Hyperlink"/>
                </w:rPr>
                <w:t xml:space="preserve">National Indigenous Reform Agreement: P03-Hospitalisation rates by principal diagnosis, 2010</w:t>
              </w:r>
            </w:hyperlink>
          </w:p>
          <w:p>
            <w:pPr>
              <w:pStyle w:val="registration-status"/>
              <w:spacing w:before="0" w:after="0"/>
            </w:pPr>
            <w:hyperlink w:history="true" r:id="R031769bc28244d32">
              <w:r>
                <w:rPr>
                  <w:rStyle w:val="Hyperlink"/>
                  <w:color w:val="244061"/>
                </w:rPr>
                <w:t xml:space="preserve">Community Services (retired)</w:t>
              </w:r>
            </w:hyperlink>
            <w:r>
              <w:rPr>
                <w:rStyle w:val="row-content"/>
                <w:color w:val="244061"/>
              </w:rPr>
              <w:t xml:space="preserve">, Superseded 04/04/2011</w:t>
            </w:r>
          </w:p>
          <w:p>
            <w:r>
              <w:br/>
            </w:r>
            <w:hyperlink w:history="true" r:id="R5faab58c16fe4721">
              <w:r>
                <w:rPr>
                  <w:rStyle w:val="Hyperlink"/>
                </w:rPr>
                <w:t xml:space="preserve">National Indigenous Reform Agreement: P04-Rates of current daily smokers, 2010</w:t>
              </w:r>
            </w:hyperlink>
          </w:p>
          <w:p>
            <w:pPr>
              <w:pStyle w:val="registration-status"/>
              <w:spacing w:before="0" w:after="0"/>
            </w:pPr>
            <w:hyperlink w:history="true" r:id="Ra0b14c025ff243fa">
              <w:r>
                <w:rPr>
                  <w:rStyle w:val="Hyperlink"/>
                  <w:color w:val="244061"/>
                </w:rPr>
                <w:t xml:space="preserve">Community Services (retired)</w:t>
              </w:r>
            </w:hyperlink>
            <w:r>
              <w:rPr>
                <w:rStyle w:val="row-content"/>
                <w:color w:val="244061"/>
              </w:rPr>
              <w:t xml:space="preserve">, Superseded 04/04/2011</w:t>
            </w:r>
          </w:p>
          <w:p>
            <w:r>
              <w:br/>
            </w:r>
            <w:hyperlink w:history="true" r:id="Ra1c62429b91444a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cfa66c85514d4bba">
              <w:r>
                <w:rPr>
                  <w:rStyle w:val="Hyperlink"/>
                  <w:color w:val="244061"/>
                </w:rPr>
                <w:t xml:space="preserve">Community Services (retired)</w:t>
              </w:r>
            </w:hyperlink>
            <w:r>
              <w:rPr>
                <w:rStyle w:val="row-content"/>
                <w:color w:val="244061"/>
              </w:rPr>
              <w:t xml:space="preserve">, Superseded 04/04/2011</w:t>
            </w:r>
          </w:p>
          <w:p>
            <w:r>
              <w:br/>
            </w:r>
            <w:hyperlink w:history="true" r:id="R5855260a23bd48c5">
              <w:r>
                <w:rPr>
                  <w:rStyle w:val="Hyperlink"/>
                </w:rPr>
                <w:t xml:space="preserve">National Indigenous Reform Agreement: P06-Levels of obesity - Body Mass Index, 2010</w:t>
              </w:r>
            </w:hyperlink>
          </w:p>
          <w:p>
            <w:pPr>
              <w:pStyle w:val="registration-status"/>
              <w:spacing w:before="0" w:after="0"/>
            </w:pPr>
            <w:hyperlink w:history="true" r:id="R220d56457fd34064">
              <w:r>
                <w:rPr>
                  <w:rStyle w:val="Hyperlink"/>
                  <w:color w:val="244061"/>
                </w:rPr>
                <w:t xml:space="preserve">Community Services (retired)</w:t>
              </w:r>
            </w:hyperlink>
            <w:r>
              <w:rPr>
                <w:rStyle w:val="row-content"/>
                <w:color w:val="244061"/>
              </w:rPr>
              <w:t xml:space="preserve">, Superseded 04/04/2011</w:t>
            </w:r>
          </w:p>
          <w:p>
            <w:r>
              <w:br/>
            </w:r>
            <w:hyperlink w:history="true" r:id="Rea987d6c1d22416a">
              <w:r>
                <w:rPr>
                  <w:rStyle w:val="Hyperlink"/>
                </w:rPr>
                <w:t xml:space="preserve">National Indigenous Reform Agreement: P07-Levels of physical activity, 2010</w:t>
              </w:r>
            </w:hyperlink>
          </w:p>
          <w:p>
            <w:pPr>
              <w:pStyle w:val="registration-status"/>
              <w:spacing w:before="0" w:after="0"/>
            </w:pPr>
            <w:hyperlink w:history="true" r:id="R7eec18edf4d842a2">
              <w:r>
                <w:rPr>
                  <w:rStyle w:val="Hyperlink"/>
                  <w:color w:val="244061"/>
                </w:rPr>
                <w:t xml:space="preserve">Community Services (retired)</w:t>
              </w:r>
            </w:hyperlink>
            <w:r>
              <w:rPr>
                <w:rStyle w:val="row-content"/>
                <w:color w:val="244061"/>
              </w:rPr>
              <w:t xml:space="preserve">, Superseded 04/04/2011</w:t>
            </w:r>
          </w:p>
          <w:p>
            <w:r>
              <w:br/>
            </w:r>
            <w:hyperlink w:history="true" r:id="R2a0761ae457548a4">
              <w:r>
                <w:rPr>
                  <w:rStyle w:val="Hyperlink"/>
                </w:rPr>
                <w:t xml:space="preserve">National Indigenous Reform Agreement: P08-Access to health care compared to need, 2010</w:t>
              </w:r>
            </w:hyperlink>
          </w:p>
          <w:p>
            <w:pPr>
              <w:pStyle w:val="registration-status"/>
              <w:spacing w:before="0" w:after="0"/>
            </w:pPr>
            <w:hyperlink w:history="true" r:id="Redf556b5d67a44b3">
              <w:r>
                <w:rPr>
                  <w:rStyle w:val="Hyperlink"/>
                  <w:color w:val="244061"/>
                </w:rPr>
                <w:t xml:space="preserve">Community Services (retired)</w:t>
              </w:r>
            </w:hyperlink>
            <w:r>
              <w:rPr>
                <w:rStyle w:val="row-content"/>
                <w:color w:val="244061"/>
              </w:rPr>
              <w:t xml:space="preserve">, Superseded 04/04/2011</w:t>
            </w:r>
          </w:p>
          <w:p>
            <w:r>
              <w:br/>
            </w:r>
            <w:hyperlink w:history="true" r:id="R9a8e548d5ed74c31">
              <w:r>
                <w:rPr>
                  <w:rStyle w:val="Hyperlink"/>
                </w:rPr>
                <w:t xml:space="preserve">National Indigenous Reform Agreement: P09a-Child under 5 mortality rate (and excess deaths) (AIHW Data), 2010</w:t>
              </w:r>
            </w:hyperlink>
          </w:p>
          <w:p>
            <w:pPr>
              <w:pStyle w:val="registration-status"/>
              <w:spacing w:before="0" w:after="0"/>
            </w:pPr>
            <w:hyperlink w:history="true" r:id="Rd2b84471ecee4d83">
              <w:r>
                <w:rPr>
                  <w:rStyle w:val="Hyperlink"/>
                  <w:color w:val="244061"/>
                </w:rPr>
                <w:t xml:space="preserve">Community Services (retired)</w:t>
              </w:r>
            </w:hyperlink>
            <w:r>
              <w:rPr>
                <w:rStyle w:val="row-content"/>
                <w:color w:val="244061"/>
              </w:rPr>
              <w:t xml:space="preserve">, Superseded 04/04/2011</w:t>
            </w:r>
          </w:p>
          <w:p>
            <w:r>
              <w:br/>
            </w:r>
            <w:hyperlink w:history="true" r:id="R1da3f2c327094c29">
              <w:r>
                <w:rPr>
                  <w:rStyle w:val="Hyperlink"/>
                </w:rPr>
                <w:t xml:space="preserve">National Indigenous Reform Agreement: P09b-Child under 5 mortality rate (and excess deaths) (ABS Data), 2010</w:t>
              </w:r>
            </w:hyperlink>
          </w:p>
          <w:p>
            <w:pPr>
              <w:pStyle w:val="registration-status"/>
              <w:spacing w:before="0" w:after="0"/>
            </w:pPr>
            <w:hyperlink w:history="true" r:id="R5254e8220d0446fb">
              <w:r>
                <w:rPr>
                  <w:rStyle w:val="Hyperlink"/>
                  <w:color w:val="244061"/>
                </w:rPr>
                <w:t xml:space="preserve">Community Services (retired)</w:t>
              </w:r>
            </w:hyperlink>
            <w:r>
              <w:rPr>
                <w:rStyle w:val="row-content"/>
                <w:color w:val="244061"/>
              </w:rPr>
              <w:t xml:space="preserve">, Superseded 04/04/2011</w:t>
            </w:r>
          </w:p>
          <w:p>
            <w:r>
              <w:br/>
            </w:r>
            <w:hyperlink w:history="true" r:id="Rbed58f0177c24c65">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00b79565765a412d">
              <w:r>
                <w:rPr>
                  <w:rStyle w:val="Hyperlink"/>
                  <w:color w:val="244061"/>
                </w:rPr>
                <w:t xml:space="preserve">Community Services (retired)</w:t>
              </w:r>
            </w:hyperlink>
            <w:r>
              <w:rPr>
                <w:rStyle w:val="row-content"/>
                <w:color w:val="244061"/>
              </w:rPr>
              <w:t xml:space="preserve">, Superseded 04/04/2011</w:t>
            </w:r>
          </w:p>
          <w:p>
            <w:r>
              <w:br/>
            </w:r>
            <w:hyperlink w:history="true" r:id="R56cbf7d26db14c5b">
              <w:r>
                <w:rPr>
                  <w:rStyle w:val="Hyperlink"/>
                </w:rPr>
                <w:t xml:space="preserve">National Indigenous Reform Agreement: P11-Child under 5 hospitalisation rates by principal diagnosis, 2010</w:t>
              </w:r>
            </w:hyperlink>
          </w:p>
          <w:p>
            <w:pPr>
              <w:pStyle w:val="registration-status"/>
              <w:spacing w:before="0" w:after="0"/>
            </w:pPr>
            <w:hyperlink w:history="true" r:id="Rc4fe7840e02a4ad0">
              <w:r>
                <w:rPr>
                  <w:rStyle w:val="Hyperlink"/>
                  <w:color w:val="244061"/>
                </w:rPr>
                <w:t xml:space="preserve">Community Services (retired)</w:t>
              </w:r>
            </w:hyperlink>
            <w:r>
              <w:rPr>
                <w:rStyle w:val="row-content"/>
                <w:color w:val="244061"/>
              </w:rPr>
              <w:t xml:space="preserve">, Superseded 04/04/2011</w:t>
            </w:r>
          </w:p>
          <w:p>
            <w:r>
              <w:br/>
            </w:r>
            <w:hyperlink w:history="true" r:id="R3a6e74f36b5444ff">
              <w:r>
                <w:rPr>
                  <w:rStyle w:val="Hyperlink"/>
                </w:rPr>
                <w:t xml:space="preserve">National Indigenous Reform Agreement: P12-Proportion of babies born of low birth weight, 2010</w:t>
              </w:r>
            </w:hyperlink>
          </w:p>
          <w:p>
            <w:pPr>
              <w:pStyle w:val="registration-status"/>
              <w:spacing w:before="0" w:after="0"/>
            </w:pPr>
            <w:hyperlink w:history="true" r:id="R511913a3eac643bf">
              <w:r>
                <w:rPr>
                  <w:rStyle w:val="Hyperlink"/>
                  <w:color w:val="244061"/>
                </w:rPr>
                <w:t xml:space="preserve">Community Services (retired)</w:t>
              </w:r>
            </w:hyperlink>
            <w:r>
              <w:rPr>
                <w:rStyle w:val="row-content"/>
                <w:color w:val="244061"/>
              </w:rPr>
              <w:t xml:space="preserve">, Superseded 04/04/2011</w:t>
            </w:r>
          </w:p>
          <w:p>
            <w:r>
              <w:br/>
            </w:r>
            <w:hyperlink w:history="true" r:id="R92d0203e64fb4adc">
              <w:r>
                <w:rPr>
                  <w:rStyle w:val="Hyperlink"/>
                </w:rPr>
                <w:t xml:space="preserve">National Indigenous Reform Agreement: P13-Tobacco smoking during pregnancy, 2010</w:t>
              </w:r>
            </w:hyperlink>
          </w:p>
          <w:p>
            <w:pPr>
              <w:pStyle w:val="registration-status"/>
              <w:spacing w:before="0" w:after="0"/>
            </w:pPr>
            <w:hyperlink w:history="true" r:id="Rd7d94686612c413a">
              <w:r>
                <w:rPr>
                  <w:rStyle w:val="Hyperlink"/>
                  <w:color w:val="244061"/>
                </w:rPr>
                <w:t xml:space="preserve">Community Services (retired)</w:t>
              </w:r>
            </w:hyperlink>
            <w:r>
              <w:rPr>
                <w:rStyle w:val="row-content"/>
                <w:color w:val="244061"/>
              </w:rPr>
              <w:t xml:space="preserve">, Superseded 04/04/2011</w:t>
            </w:r>
          </w:p>
          <w:p>
            <w:r>
              <w:br/>
            </w:r>
            <w:hyperlink w:history="true" r:id="R12bcc15469c749eb">
              <w:r>
                <w:rPr>
                  <w:rStyle w:val="Hyperlink"/>
                </w:rPr>
                <w:t xml:space="preserve">National Indigenous Reform Agreement: P14-Antenatal care, 2010</w:t>
              </w:r>
            </w:hyperlink>
          </w:p>
          <w:p>
            <w:pPr>
              <w:pStyle w:val="registration-status"/>
              <w:spacing w:before="0" w:after="0"/>
            </w:pPr>
            <w:hyperlink w:history="true" r:id="Ra2563343a12347ce">
              <w:r>
                <w:rPr>
                  <w:rStyle w:val="Hyperlink"/>
                  <w:color w:val="244061"/>
                </w:rPr>
                <w:t xml:space="preserve">Community Services (retired)</w:t>
              </w:r>
            </w:hyperlink>
            <w:r>
              <w:rPr>
                <w:rStyle w:val="row-content"/>
                <w:color w:val="244061"/>
              </w:rPr>
              <w:t xml:space="preserve">, Superseded 04/04/2011</w:t>
            </w:r>
          </w:p>
          <w:p>
            <w:r>
              <w:br/>
            </w:r>
            <w:hyperlink w:history="true" r:id="Ra3c45d1e518c4ccb">
              <w:r>
                <w:rPr>
                  <w:rStyle w:val="Hyperlink"/>
                </w:rPr>
                <w:t xml:space="preserve">National Indigenous Reform Agreement: P15-Percentage of students at or above the national minimum standard in reading, writing and numeracy for years 3,5,7 and 9, 2010</w:t>
              </w:r>
            </w:hyperlink>
          </w:p>
          <w:p>
            <w:pPr>
              <w:pStyle w:val="registration-status"/>
              <w:spacing w:before="0" w:after="0"/>
            </w:pPr>
            <w:hyperlink w:history="true" r:id="R08c74abfb8d34832">
              <w:r>
                <w:rPr>
                  <w:rStyle w:val="Hyperlink"/>
                  <w:color w:val="244061"/>
                </w:rPr>
                <w:t xml:space="preserve">Community Services (retired)</w:t>
              </w:r>
            </w:hyperlink>
            <w:r>
              <w:rPr>
                <w:rStyle w:val="row-content"/>
                <w:color w:val="244061"/>
              </w:rPr>
              <w:t xml:space="preserve">, Superseded 04/04/2011</w:t>
            </w:r>
          </w:p>
          <w:p>
            <w:r>
              <w:br/>
            </w:r>
            <w:hyperlink w:history="true" r:id="R2495fe956f964fce">
              <w:r>
                <w:rPr>
                  <w:rStyle w:val="Hyperlink"/>
                </w:rPr>
                <w:t xml:space="preserve">National Indigenous Reform Agreement: P16-Rates of participation in NAPLAN reading, writing and numeracy tests - years 3,5,7 and 9, 2010</w:t>
              </w:r>
            </w:hyperlink>
          </w:p>
          <w:p>
            <w:pPr>
              <w:pStyle w:val="registration-status"/>
              <w:spacing w:before="0" w:after="0"/>
            </w:pPr>
            <w:hyperlink w:history="true" r:id="Rb0e9b23ca6a64fd7">
              <w:r>
                <w:rPr>
                  <w:rStyle w:val="Hyperlink"/>
                  <w:color w:val="244061"/>
                </w:rPr>
                <w:t xml:space="preserve">Community Services (retired)</w:t>
              </w:r>
            </w:hyperlink>
            <w:r>
              <w:rPr>
                <w:rStyle w:val="row-content"/>
                <w:color w:val="244061"/>
              </w:rPr>
              <w:t xml:space="preserve">, Superseded 04/04/2011</w:t>
            </w:r>
          </w:p>
          <w:p>
            <w:r>
              <w:br/>
            </w:r>
            <w:hyperlink w:history="true" r:id="R9b4fb1fb064e4955">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pStyle w:val="registration-status"/>
              <w:spacing w:before="0" w:after="0"/>
            </w:pPr>
            <w:hyperlink w:history="true" r:id="R76d775047ca749ea">
              <w:r>
                <w:rPr>
                  <w:rStyle w:val="Hyperlink"/>
                  <w:color w:val="244061"/>
                </w:rPr>
                <w:t xml:space="preserve">Community Services (retired)</w:t>
              </w:r>
            </w:hyperlink>
            <w:r>
              <w:rPr>
                <w:rStyle w:val="row-content"/>
                <w:color w:val="244061"/>
              </w:rPr>
              <w:t xml:space="preserve">, Superseded 04/04/2011</w:t>
            </w:r>
          </w:p>
          <w:p>
            <w:r>
              <w:br/>
            </w:r>
            <w:hyperlink w:history="true" r:id="R02b8ede5b4b94814">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389668d953664ae5">
              <w:r>
                <w:rPr>
                  <w:rStyle w:val="Hyperlink"/>
                  <w:color w:val="244061"/>
                </w:rPr>
                <w:t xml:space="preserve">Community Services (retired)</w:t>
              </w:r>
            </w:hyperlink>
            <w:r>
              <w:rPr>
                <w:rStyle w:val="row-content"/>
                <w:color w:val="244061"/>
              </w:rPr>
              <w:t xml:space="preserve">, Superseded 04/04/2011</w:t>
            </w:r>
          </w:p>
          <w:p>
            <w:r>
              <w:br/>
            </w:r>
            <w:hyperlink w:history="true" r:id="R0bbb9b5579b04b20">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ad7e0669c6094ff9">
              <w:r>
                <w:rPr>
                  <w:rStyle w:val="Hyperlink"/>
                  <w:color w:val="244061"/>
                </w:rPr>
                <w:t xml:space="preserve">Community Services (retired)</w:t>
              </w:r>
            </w:hyperlink>
            <w:r>
              <w:rPr>
                <w:rStyle w:val="row-content"/>
                <w:color w:val="244061"/>
              </w:rPr>
              <w:t xml:space="preserve">, Superseded 04/04/2011</w:t>
            </w:r>
          </w:p>
          <w:p>
            <w:r>
              <w:br/>
            </w:r>
            <w:hyperlink w:history="true" r:id="R0a34217ed3634342">
              <w:r>
                <w:rPr>
                  <w:rStyle w:val="Hyperlink"/>
                </w:rPr>
                <w:t xml:space="preserve">National Indigenous Reform Agreement: P19-Apparent rention rates from 7-8 to year 10 and year 12, 2010</w:t>
              </w:r>
            </w:hyperlink>
          </w:p>
          <w:p>
            <w:pPr>
              <w:pStyle w:val="registration-status"/>
              <w:spacing w:before="0" w:after="0"/>
            </w:pPr>
            <w:hyperlink w:history="true" r:id="Rd2d2a0baf43b4af8">
              <w:r>
                <w:rPr>
                  <w:rStyle w:val="Hyperlink"/>
                  <w:color w:val="244061"/>
                </w:rPr>
                <w:t xml:space="preserve">Community Services (retired)</w:t>
              </w:r>
            </w:hyperlink>
            <w:r>
              <w:rPr>
                <w:rStyle w:val="row-content"/>
                <w:color w:val="244061"/>
              </w:rPr>
              <w:t xml:space="preserve">, Superseded 04/04/2011</w:t>
            </w:r>
          </w:p>
          <w:p>
            <w:r>
              <w:br/>
            </w:r>
            <w:hyperlink w:history="true" r:id="R213081ede55f4582">
              <w:r>
                <w:rPr>
                  <w:rStyle w:val="Hyperlink"/>
                </w:rPr>
                <w:t xml:space="preserve">National Indigenous Reform Agreement: P20-Attendance rates year 1 to year 10, 2010</w:t>
              </w:r>
            </w:hyperlink>
          </w:p>
          <w:p>
            <w:pPr>
              <w:pStyle w:val="registration-status"/>
              <w:spacing w:before="0" w:after="0"/>
            </w:pPr>
            <w:hyperlink w:history="true" r:id="R3454ac5f47c6449c">
              <w:r>
                <w:rPr>
                  <w:rStyle w:val="Hyperlink"/>
                  <w:color w:val="244061"/>
                </w:rPr>
                <w:t xml:space="preserve">Community Services (retired)</w:t>
              </w:r>
            </w:hyperlink>
            <w:r>
              <w:rPr>
                <w:rStyle w:val="row-content"/>
                <w:color w:val="244061"/>
              </w:rPr>
              <w:t xml:space="preserve">, Superseded 04/04/2011</w:t>
            </w:r>
          </w:p>
          <w:p>
            <w:r>
              <w:br/>
            </w:r>
            <w:hyperlink w:history="true" r:id="Rbd8397c43261440d">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d8efb2e3af2242c4">
              <w:r>
                <w:rPr>
                  <w:rStyle w:val="Hyperlink"/>
                  <w:color w:val="244061"/>
                </w:rPr>
                <w:t xml:space="preserve">Community Services (retired)</w:t>
              </w:r>
            </w:hyperlink>
            <w:r>
              <w:rPr>
                <w:rStyle w:val="row-content"/>
                <w:color w:val="244061"/>
              </w:rPr>
              <w:t xml:space="preserve">, Superseded 04/04/2011</w:t>
            </w:r>
          </w:p>
          <w:p>
            <w:r>
              <w:br/>
            </w:r>
            <w:hyperlink w:history="true" r:id="R9e001277b9cf4d0e">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47103703ab324818">
              <w:r>
                <w:rPr>
                  <w:rStyle w:val="Hyperlink"/>
                  <w:color w:val="244061"/>
                </w:rPr>
                <w:t xml:space="preserve">Community Services (retired)</w:t>
              </w:r>
            </w:hyperlink>
            <w:r>
              <w:rPr>
                <w:rStyle w:val="row-content"/>
                <w:color w:val="244061"/>
              </w:rPr>
              <w:t xml:space="preserve">, Superseded 04/04/2011</w:t>
            </w:r>
          </w:p>
          <w:p>
            <w:r>
              <w:br/>
            </w:r>
            <w:hyperlink w:history="true" r:id="R574dccaf55de4b02">
              <w:r>
                <w:rPr>
                  <w:rStyle w:val="Hyperlink"/>
                </w:rPr>
                <w:t xml:space="preserve">National Indigenous Reform Agreement: P22a-Unemployment rate (Census Data), 2010</w:t>
              </w:r>
            </w:hyperlink>
          </w:p>
          <w:p>
            <w:pPr>
              <w:pStyle w:val="registration-status"/>
              <w:spacing w:before="0" w:after="0"/>
            </w:pPr>
            <w:hyperlink w:history="true" r:id="R7689a46e15b6417b">
              <w:r>
                <w:rPr>
                  <w:rStyle w:val="Hyperlink"/>
                  <w:color w:val="244061"/>
                </w:rPr>
                <w:t xml:space="preserve">Community Services (retired)</w:t>
              </w:r>
            </w:hyperlink>
            <w:r>
              <w:rPr>
                <w:rStyle w:val="row-content"/>
                <w:color w:val="244061"/>
              </w:rPr>
              <w:t xml:space="preserve">, Superseded 04/04/2011</w:t>
            </w:r>
          </w:p>
          <w:p>
            <w:r>
              <w:br/>
            </w:r>
            <w:hyperlink w:history="true" r:id="Rb3b3cd9c33ff4283">
              <w:r>
                <w:rPr>
                  <w:rStyle w:val="Hyperlink"/>
                </w:rPr>
                <w:t xml:space="preserve">National Indigenous Reform Agreement: P22b-Unemployment rate (Survey Data), 2010</w:t>
              </w:r>
            </w:hyperlink>
          </w:p>
          <w:p>
            <w:pPr>
              <w:pStyle w:val="registration-status"/>
              <w:spacing w:before="0" w:after="0"/>
            </w:pPr>
            <w:hyperlink w:history="true" r:id="R10bc45e5ff4a4ef5">
              <w:r>
                <w:rPr>
                  <w:rStyle w:val="Hyperlink"/>
                  <w:color w:val="244061"/>
                </w:rPr>
                <w:t xml:space="preserve">Community Services (retired)</w:t>
              </w:r>
            </w:hyperlink>
            <w:r>
              <w:rPr>
                <w:rStyle w:val="row-content"/>
                <w:color w:val="244061"/>
              </w:rPr>
              <w:t xml:space="preserve">, Superseded 04/04/2011</w:t>
            </w:r>
          </w:p>
          <w:p>
            <w:r>
              <w:br/>
            </w:r>
            <w:hyperlink w:history="true" r:id="R781680a86ca249bc">
              <w:r>
                <w:rPr>
                  <w:rStyle w:val="Hyperlink"/>
                </w:rPr>
                <w:t xml:space="preserve">National Indigenous Reform Agreement: P23a-Labour force participation rate (Census Data), 2010</w:t>
              </w:r>
            </w:hyperlink>
          </w:p>
          <w:p>
            <w:pPr>
              <w:pStyle w:val="registration-status"/>
              <w:spacing w:before="0" w:after="0"/>
            </w:pPr>
            <w:hyperlink w:history="true" r:id="R9bb7db3c10ac4a52">
              <w:r>
                <w:rPr>
                  <w:rStyle w:val="Hyperlink"/>
                  <w:color w:val="244061"/>
                </w:rPr>
                <w:t xml:space="preserve">Community Services (retired)</w:t>
              </w:r>
            </w:hyperlink>
            <w:r>
              <w:rPr>
                <w:rStyle w:val="row-content"/>
                <w:color w:val="244061"/>
              </w:rPr>
              <w:t xml:space="preserve">, Superseded 04/04/2011</w:t>
            </w:r>
          </w:p>
          <w:p>
            <w:r>
              <w:br/>
            </w:r>
            <w:hyperlink w:history="true" r:id="R02e8596059dd4842">
              <w:r>
                <w:rPr>
                  <w:rStyle w:val="Hyperlink"/>
                </w:rPr>
                <w:t xml:space="preserve">National Indigenous Reform Agreement: P23b-Labour force participation rate (Survey Data), 2010</w:t>
              </w:r>
            </w:hyperlink>
          </w:p>
          <w:p>
            <w:pPr>
              <w:pStyle w:val="registration-status"/>
              <w:spacing w:before="0" w:after="0"/>
            </w:pPr>
            <w:hyperlink w:history="true" r:id="R9348a1a265b24de3">
              <w:r>
                <w:rPr>
                  <w:rStyle w:val="Hyperlink"/>
                  <w:color w:val="244061"/>
                </w:rPr>
                <w:t xml:space="preserve">Community Services (retired)</w:t>
              </w:r>
            </w:hyperlink>
            <w:r>
              <w:rPr>
                <w:rStyle w:val="row-content"/>
                <w:color w:val="244061"/>
              </w:rPr>
              <w:t xml:space="preserve">, Superseded 04/04/2011</w:t>
            </w:r>
          </w:p>
          <w:p>
            <w:r>
              <w:br/>
            </w:r>
            <w:hyperlink w:history="true" r:id="R6bc295ab86044ad6">
              <w:r>
                <w:rPr>
                  <w:rStyle w:val="Hyperlink"/>
                </w:rPr>
                <w:t xml:space="preserve">National Indigenous Reform Agreement: P24-CDEP participants and off-CDEP job placement, 2010</w:t>
              </w:r>
            </w:hyperlink>
          </w:p>
          <w:p>
            <w:pPr>
              <w:pStyle w:val="registration-status"/>
              <w:spacing w:before="0" w:after="0"/>
            </w:pPr>
            <w:hyperlink w:history="true" r:id="R0816ac557ef042a5">
              <w:r>
                <w:rPr>
                  <w:rStyle w:val="Hyperlink"/>
                  <w:color w:val="244061"/>
                </w:rPr>
                <w:t xml:space="preserve">Community Services (retired)</w:t>
              </w:r>
            </w:hyperlink>
            <w:r>
              <w:rPr>
                <w:rStyle w:val="row-content"/>
                <w:color w:val="244061"/>
              </w:rPr>
              <w:t xml:space="preserve">, Superseded 04/04/2011</w:t>
            </w:r>
          </w:p>
          <w:p>
            <w:r>
              <w:br/>
            </w:r>
            <w:hyperlink w:history="true" r:id="R29bb70bc8c08433b">
              <w:r>
                <w:rPr>
                  <w:rStyle w:val="Hyperlink"/>
                </w:rPr>
                <w:t xml:space="preserve">National Indigenous Reform Agreement: P25-3-month employment outcomes (post-program monitoring), 2010</w:t>
              </w:r>
            </w:hyperlink>
          </w:p>
          <w:p>
            <w:pPr>
              <w:pStyle w:val="registration-status"/>
              <w:spacing w:before="0" w:after="0"/>
            </w:pPr>
            <w:hyperlink w:history="true" r:id="R36f46224b9804403">
              <w:r>
                <w:rPr>
                  <w:rStyle w:val="Hyperlink"/>
                  <w:color w:val="244061"/>
                </w:rPr>
                <w:t xml:space="preserve">Community Services (retired)</w:t>
              </w:r>
            </w:hyperlink>
            <w:r>
              <w:rPr>
                <w:rStyle w:val="row-content"/>
                <w:color w:val="244061"/>
              </w:rPr>
              <w:t xml:space="preserve">, Superseded 04/04/2011</w:t>
            </w:r>
          </w:p>
          <w:p>
            <w:r>
              <w:br/>
            </w:r>
            <w:hyperlink w:history="true" r:id="R7a9cea116a44477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2b0cd3d012514fae">
              <w:r>
                <w:rPr>
                  <w:rStyle w:val="Hyperlink"/>
                  <w:color w:val="244061"/>
                </w:rPr>
                <w:t xml:space="preserve">Community Services (retired)</w:t>
              </w:r>
            </w:hyperlink>
            <w:r>
              <w:rPr>
                <w:rStyle w:val="row-content"/>
                <w:color w:val="244061"/>
              </w:rPr>
              <w:t xml:space="preserve">, Superseded 04/04/2011</w:t>
            </w:r>
          </w:p>
          <w:p>
            <w:r>
              <w:br/>
            </w:r>
            <w:hyperlink w:history="true" r:id="R5634868e648140fd">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bdb4c8e65ed5477b">
              <w:r>
                <w:rPr>
                  <w:rStyle w:val="Hyperlink"/>
                  <w:color w:val="244061"/>
                </w:rPr>
                <w:t xml:space="preserve">Community Services (retired)</w:t>
              </w:r>
            </w:hyperlink>
            <w:r>
              <w:rPr>
                <w:rStyle w:val="row-content"/>
                <w:color w:val="244061"/>
              </w:rPr>
              <w:t xml:space="preserve">, Superseded 04/04/2011</w:t>
            </w:r>
          </w:p>
          <w:p>
            <w:r>
              <w:br/>
            </w:r>
            <w:hyperlink w:history="true" r:id="Re7a663b853b744aa">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71e76da4a73b41e0">
              <w:r>
                <w:rPr>
                  <w:rStyle w:val="Hyperlink"/>
                  <w:color w:val="244061"/>
                </w:rPr>
                <w:t xml:space="preserve">Community Services (retired)</w:t>
              </w:r>
            </w:hyperlink>
            <w:r>
              <w:rPr>
                <w:rStyle w:val="row-content"/>
                <w:color w:val="244061"/>
              </w:rPr>
              <w:t xml:space="preserve">, Superseded 04/04/2011</w:t>
            </w:r>
          </w:p>
          <w:p>
            <w:r>
              <w:br/>
            </w:r>
            <w:hyperlink w:history="true" r:id="Rc8393ae271084647">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502894d2f5be41bd">
              <w:r>
                <w:rPr>
                  <w:rStyle w:val="Hyperlink"/>
                  <w:color w:val="244061"/>
                </w:rPr>
                <w:t xml:space="preserve">Community Services (retired)</w:t>
              </w:r>
            </w:hyperlink>
            <w:r>
              <w:rPr>
                <w:rStyle w:val="row-content"/>
                <w:color w:val="244061"/>
              </w:rPr>
              <w:t xml:space="preserve">, Superseded 04/04/2011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c735467d89477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REF:http://www.federalfinancialrelations.gov.au/content/national_agreements/downloads/</w:t>
            </w:r>
            <w:r>
              <w:br/>
            </w:r>
            <w:r>
              <w:rPr>
                <w:rStyle w:val="row-content-rich-text"/>
              </w:rPr>
              <w:t xml:space="preserve">IGA_FFR_ScheduleF_National_Indigenous_Reform_Agreement.pdf</w:t>
            </w:r>
          </w:p>
        </w:tc>
      </w:tr>
    </w:tbl>
    <w:p>
      <w:r>
        <w:br/>
      </w:r>
    </w:p>
    <w:sectPr>
      <w:footerReference xmlns:r="http://schemas.openxmlformats.org/officeDocument/2006/relationships" w:type="default" r:id="R768165c3b332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265dbca46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165c3b3324652" /><Relationship Type="http://schemas.openxmlformats.org/officeDocument/2006/relationships/header" Target="/word/header1.xml" Id="Rd13a39a2ba5a4ded" /><Relationship Type="http://schemas.openxmlformats.org/officeDocument/2006/relationships/settings" Target="/word/settings.xml" Id="Rced0c0dfc3f3433d" /><Relationship Type="http://schemas.openxmlformats.org/officeDocument/2006/relationships/styles" Target="/word/styles.xml" Id="Rf0b06dcb1bcd49a4" /><Relationship Type="http://schemas.openxmlformats.org/officeDocument/2006/relationships/numbering" Target="/word/numbering.xml" Id="Rd4772893f26a449f" /><Relationship Type="http://schemas.openxmlformats.org/officeDocument/2006/relationships/hyperlink" Target="https://meteor-uat.aihw.gov.au/RegistrationAuthority/3" TargetMode="External" Id="R93d13f682e9d4451" /><Relationship Type="http://schemas.openxmlformats.org/officeDocument/2006/relationships/hyperlink" Target="http://www.federalfinancialrelations.gov.au/content/national_agreements/downloads/IGA_FFR_ScheduleF_National_Indigenous_Reform_Agreement.pdf" TargetMode="External" Id="Rcf9d49a12b49408a" /><Relationship Type="http://schemas.openxmlformats.org/officeDocument/2006/relationships/hyperlink" Target="http://www.federalfinancialrelations.gov.au/content/national_minimum_data_sets.aspx#Indigenous" TargetMode="External" Id="R86f25cd878fb4d98" /><Relationship Type="http://schemas.openxmlformats.org/officeDocument/2006/relationships/hyperlink" Target="https://meteor-uat.aihw.gov.au/content/425730" TargetMode="External" Id="Rc4767d2fd3184ad2" /><Relationship Type="http://schemas.openxmlformats.org/officeDocument/2006/relationships/hyperlink" Target="https://meteor-uat.aihw.gov.au/RegistrationAuthority/9" TargetMode="External" Id="Rb7ecd32caadf4eaa" /><Relationship Type="http://schemas.openxmlformats.org/officeDocument/2006/relationships/hyperlink" Target="https://meteor-uat.aihw.gov.au/content/396115" TargetMode="External" Id="Ra8bc32bd49814eb8" /><Relationship Type="http://schemas.openxmlformats.org/officeDocument/2006/relationships/hyperlink" Target="https://meteor-uat.aihw.gov.au/RegistrationAuthority/9" TargetMode="External" Id="Re05f6c3e5b384cf0" /><Relationship Type="http://schemas.openxmlformats.org/officeDocument/2006/relationships/hyperlink" Target="https://meteor-uat.aihw.gov.au/content/396166" TargetMode="External" Id="R50997af0b1b04afe" /><Relationship Type="http://schemas.openxmlformats.org/officeDocument/2006/relationships/hyperlink" Target="https://meteor-uat.aihw.gov.au/RegistrationAuthority/9" TargetMode="External" Id="R4dc967f382064fa4" /><Relationship Type="http://schemas.openxmlformats.org/officeDocument/2006/relationships/hyperlink" Target="https://meteor-uat.aihw.gov.au/content/396163" TargetMode="External" Id="R9d9e4b141fd445a0" /><Relationship Type="http://schemas.openxmlformats.org/officeDocument/2006/relationships/hyperlink" Target="https://meteor-uat.aihw.gov.au/RegistrationAuthority/9" TargetMode="External" Id="R891bb27cf5ed4d8d" /><Relationship Type="http://schemas.openxmlformats.org/officeDocument/2006/relationships/hyperlink" Target="https://meteor-uat.aihw.gov.au/content/396161" TargetMode="External" Id="R33be1c28c3ee4bed" /><Relationship Type="http://schemas.openxmlformats.org/officeDocument/2006/relationships/hyperlink" Target="https://meteor-uat.aihw.gov.au/RegistrationAuthority/3" TargetMode="External" Id="R5b9917c5f0e647c7" /><Relationship Type="http://schemas.openxmlformats.org/officeDocument/2006/relationships/hyperlink" Target="https://meteor-uat.aihw.gov.au/RegistrationAuthority/9" TargetMode="External" Id="R1958c8455cce498d" /><Relationship Type="http://schemas.openxmlformats.org/officeDocument/2006/relationships/hyperlink" Target="https://meteor-uat.aihw.gov.au/content/396179" TargetMode="External" Id="R7aa6d7839b2d4bec" /><Relationship Type="http://schemas.openxmlformats.org/officeDocument/2006/relationships/hyperlink" Target="https://meteor-uat.aihw.gov.au/RegistrationAuthority/9" TargetMode="External" Id="R16004c67fe914232" /><Relationship Type="http://schemas.openxmlformats.org/officeDocument/2006/relationships/hyperlink" Target="https://meteor-uat.aihw.gov.au/content/396152" TargetMode="External" Id="Re789bcff81184993" /><Relationship Type="http://schemas.openxmlformats.org/officeDocument/2006/relationships/hyperlink" Target="https://meteor-uat.aihw.gov.au/RegistrationAuthority/9" TargetMode="External" Id="Ra65c61ed42b842f1" /><Relationship Type="http://schemas.openxmlformats.org/officeDocument/2006/relationships/hyperlink" Target="https://meteor-uat.aihw.gov.au/content/396169" TargetMode="External" Id="R45e15b65563f40cd" /><Relationship Type="http://schemas.openxmlformats.org/officeDocument/2006/relationships/hyperlink" Target="https://meteor-uat.aihw.gov.au/RegistrationAuthority/9" TargetMode="External" Id="R25920a23e37b4ae6" /><Relationship Type="http://schemas.openxmlformats.org/officeDocument/2006/relationships/hyperlink" Target="https://meteor-uat.aihw.gov.au/content/396173" TargetMode="External" Id="Rbc3c901480724d06" /><Relationship Type="http://schemas.openxmlformats.org/officeDocument/2006/relationships/hyperlink" Target="https://meteor-uat.aihw.gov.au/RegistrationAuthority/9" TargetMode="External" Id="R3a3ea7ffb1d048cc" /><Relationship Type="http://schemas.openxmlformats.org/officeDocument/2006/relationships/hyperlink" Target="https://meteor-uat.aihw.gov.au/content/396182" TargetMode="External" Id="Rf4150464d2424b75" /><Relationship Type="http://schemas.openxmlformats.org/officeDocument/2006/relationships/hyperlink" Target="https://meteor-uat.aihw.gov.au/RegistrationAuthority/9" TargetMode="External" Id="Rdc4dfb5decd64135" /><Relationship Type="http://schemas.openxmlformats.org/officeDocument/2006/relationships/hyperlink" Target="https://meteor-uat.aihw.gov.au/content/396100" TargetMode="External" Id="R74f6c9ec3b454779" /><Relationship Type="http://schemas.openxmlformats.org/officeDocument/2006/relationships/hyperlink" Target="https://meteor-uat.aihw.gov.au/RegistrationAuthority/3" TargetMode="External" Id="R05f274a6691942f0" /><Relationship Type="http://schemas.openxmlformats.org/officeDocument/2006/relationships/hyperlink" Target="https://meteor-uat.aihw.gov.au/content/396109" TargetMode="External" Id="R1ca7c378a3904ec2" /><Relationship Type="http://schemas.openxmlformats.org/officeDocument/2006/relationships/hyperlink" Target="https://meteor-uat.aihw.gov.au/RegistrationAuthority/3" TargetMode="External" Id="Rd90f69066dfd4a0f" /><Relationship Type="http://schemas.openxmlformats.org/officeDocument/2006/relationships/hyperlink" Target="https://meteor-uat.aihw.gov.au/content/396194" TargetMode="External" Id="R326eb4cdd7bd42f1" /><Relationship Type="http://schemas.openxmlformats.org/officeDocument/2006/relationships/hyperlink" Target="https://meteor-uat.aihw.gov.au/RegistrationAuthority/3" TargetMode="External" Id="R031769bc28244d32" /><Relationship Type="http://schemas.openxmlformats.org/officeDocument/2006/relationships/hyperlink" Target="https://meteor-uat.aihw.gov.au/content/396393" TargetMode="External" Id="R5faab58c16fe4721" /><Relationship Type="http://schemas.openxmlformats.org/officeDocument/2006/relationships/hyperlink" Target="https://meteor-uat.aihw.gov.au/RegistrationAuthority/3" TargetMode="External" Id="Ra0b14c025ff243fa" /><Relationship Type="http://schemas.openxmlformats.org/officeDocument/2006/relationships/hyperlink" Target="https://meteor-uat.aihw.gov.au/content/396434" TargetMode="External" Id="Ra1c62429b91444ad" /><Relationship Type="http://schemas.openxmlformats.org/officeDocument/2006/relationships/hyperlink" Target="https://meteor-uat.aihw.gov.au/RegistrationAuthority/3" TargetMode="External" Id="Rcfa66c85514d4bba" /><Relationship Type="http://schemas.openxmlformats.org/officeDocument/2006/relationships/hyperlink" Target="https://meteor-uat.aihw.gov.au/content/396448" TargetMode="External" Id="R5855260a23bd48c5" /><Relationship Type="http://schemas.openxmlformats.org/officeDocument/2006/relationships/hyperlink" Target="https://meteor-uat.aihw.gov.au/RegistrationAuthority/3" TargetMode="External" Id="R220d56457fd34064" /><Relationship Type="http://schemas.openxmlformats.org/officeDocument/2006/relationships/hyperlink" Target="https://meteor-uat.aihw.gov.au/content/396450" TargetMode="External" Id="Rea987d6c1d22416a" /><Relationship Type="http://schemas.openxmlformats.org/officeDocument/2006/relationships/hyperlink" Target="https://meteor-uat.aihw.gov.au/RegistrationAuthority/3" TargetMode="External" Id="R7eec18edf4d842a2" /><Relationship Type="http://schemas.openxmlformats.org/officeDocument/2006/relationships/hyperlink" Target="https://meteor-uat.aihw.gov.au/content/396666" TargetMode="External" Id="R2a0761ae457548a4" /><Relationship Type="http://schemas.openxmlformats.org/officeDocument/2006/relationships/hyperlink" Target="https://meteor-uat.aihw.gov.au/RegistrationAuthority/3" TargetMode="External" Id="Redf556b5d67a44b3" /><Relationship Type="http://schemas.openxmlformats.org/officeDocument/2006/relationships/hyperlink" Target="https://meteor-uat.aihw.gov.au/content/396923" TargetMode="External" Id="R9a8e548d5ed74c31" /><Relationship Type="http://schemas.openxmlformats.org/officeDocument/2006/relationships/hyperlink" Target="https://meteor-uat.aihw.gov.au/RegistrationAuthority/3" TargetMode="External" Id="Rd2b84471ecee4d83" /><Relationship Type="http://schemas.openxmlformats.org/officeDocument/2006/relationships/hyperlink" Target="https://meteor-uat.aihw.gov.au/content/396458" TargetMode="External" Id="R1da3f2c327094c29" /><Relationship Type="http://schemas.openxmlformats.org/officeDocument/2006/relationships/hyperlink" Target="https://meteor-uat.aihw.gov.au/RegistrationAuthority/3" TargetMode="External" Id="R5254e8220d0446fb" /><Relationship Type="http://schemas.openxmlformats.org/officeDocument/2006/relationships/hyperlink" Target="https://meteor-uat.aihw.gov.au/content/396468" TargetMode="External" Id="Rbed58f0177c24c65" /><Relationship Type="http://schemas.openxmlformats.org/officeDocument/2006/relationships/hyperlink" Target="https://meteor-uat.aihw.gov.au/RegistrationAuthority/3" TargetMode="External" Id="R00b79565765a412d" /><Relationship Type="http://schemas.openxmlformats.org/officeDocument/2006/relationships/hyperlink" Target="https://meteor-uat.aihw.gov.au/content/396470" TargetMode="External" Id="R56cbf7d26db14c5b" /><Relationship Type="http://schemas.openxmlformats.org/officeDocument/2006/relationships/hyperlink" Target="https://meteor-uat.aihw.gov.au/RegistrationAuthority/3" TargetMode="External" Id="Rc4fe7840e02a4ad0" /><Relationship Type="http://schemas.openxmlformats.org/officeDocument/2006/relationships/hyperlink" Target="https://meteor-uat.aihw.gov.au/content/396560" TargetMode="External" Id="R3a6e74f36b5444ff" /><Relationship Type="http://schemas.openxmlformats.org/officeDocument/2006/relationships/hyperlink" Target="https://meteor-uat.aihw.gov.au/RegistrationAuthority/3" TargetMode="External" Id="R511913a3eac643bf" /><Relationship Type="http://schemas.openxmlformats.org/officeDocument/2006/relationships/hyperlink" Target="https://meteor-uat.aihw.gov.au/content/396570" TargetMode="External" Id="R92d0203e64fb4adc" /><Relationship Type="http://schemas.openxmlformats.org/officeDocument/2006/relationships/hyperlink" Target="https://meteor-uat.aihw.gov.au/RegistrationAuthority/3" TargetMode="External" Id="Rd7d94686612c413a" /><Relationship Type="http://schemas.openxmlformats.org/officeDocument/2006/relationships/hyperlink" Target="https://meteor-uat.aihw.gov.au/content/396575" TargetMode="External" Id="R12bcc15469c749eb" /><Relationship Type="http://schemas.openxmlformats.org/officeDocument/2006/relationships/hyperlink" Target="https://meteor-uat.aihw.gov.au/RegistrationAuthority/3" TargetMode="External" Id="Ra2563343a12347ce" /><Relationship Type="http://schemas.openxmlformats.org/officeDocument/2006/relationships/hyperlink" Target="https://meteor-uat.aihw.gov.au/content/396578" TargetMode="External" Id="Ra3c45d1e518c4ccb" /><Relationship Type="http://schemas.openxmlformats.org/officeDocument/2006/relationships/hyperlink" Target="https://meteor-uat.aihw.gov.au/RegistrationAuthority/3" TargetMode="External" Id="R08c74abfb8d34832" /><Relationship Type="http://schemas.openxmlformats.org/officeDocument/2006/relationships/hyperlink" Target="https://meteor-uat.aihw.gov.au/content/396594" TargetMode="External" Id="R2495fe956f964fce" /><Relationship Type="http://schemas.openxmlformats.org/officeDocument/2006/relationships/hyperlink" Target="https://meteor-uat.aihw.gov.au/RegistrationAuthority/3" TargetMode="External" Id="Rb0e9b23ca6a64fd7" /><Relationship Type="http://schemas.openxmlformats.org/officeDocument/2006/relationships/hyperlink" Target="https://meteor-uat.aihw.gov.au/content/396598" TargetMode="External" Id="R9b4fb1fb064e4955" /><Relationship Type="http://schemas.openxmlformats.org/officeDocument/2006/relationships/hyperlink" Target="https://meteor-uat.aihw.gov.au/RegistrationAuthority/3" TargetMode="External" Id="R76d775047ca749ea" /><Relationship Type="http://schemas.openxmlformats.org/officeDocument/2006/relationships/hyperlink" Target="https://meteor-uat.aihw.gov.au/content/396604" TargetMode="External" Id="R02b8ede5b4b94814" /><Relationship Type="http://schemas.openxmlformats.org/officeDocument/2006/relationships/hyperlink" Target="https://meteor-uat.aihw.gov.au/RegistrationAuthority/3" TargetMode="External" Id="R389668d953664ae5" /><Relationship Type="http://schemas.openxmlformats.org/officeDocument/2006/relationships/hyperlink" Target="https://meteor-uat.aihw.gov.au/content/396896" TargetMode="External" Id="R0bbb9b5579b04b20" /><Relationship Type="http://schemas.openxmlformats.org/officeDocument/2006/relationships/hyperlink" Target="https://meteor-uat.aihw.gov.au/RegistrationAuthority/3" TargetMode="External" Id="Rad7e0669c6094ff9" /><Relationship Type="http://schemas.openxmlformats.org/officeDocument/2006/relationships/hyperlink" Target="https://meteor-uat.aihw.gov.au/content/396609" TargetMode="External" Id="R0a34217ed3634342" /><Relationship Type="http://schemas.openxmlformats.org/officeDocument/2006/relationships/hyperlink" Target="https://meteor-uat.aihw.gov.au/RegistrationAuthority/3" TargetMode="External" Id="Rd2d2a0baf43b4af8" /><Relationship Type="http://schemas.openxmlformats.org/officeDocument/2006/relationships/hyperlink" Target="https://meteor-uat.aihw.gov.au/content/396617" TargetMode="External" Id="R213081ede55f4582" /><Relationship Type="http://schemas.openxmlformats.org/officeDocument/2006/relationships/hyperlink" Target="https://meteor-uat.aihw.gov.au/RegistrationAuthority/3" TargetMode="External" Id="R3454ac5f47c6449c" /><Relationship Type="http://schemas.openxmlformats.org/officeDocument/2006/relationships/hyperlink" Target="https://meteor-uat.aihw.gov.au/content/396621" TargetMode="External" Id="Rbd8397c43261440d" /><Relationship Type="http://schemas.openxmlformats.org/officeDocument/2006/relationships/hyperlink" Target="https://meteor-uat.aihw.gov.au/RegistrationAuthority/3" TargetMode="External" Id="Rd8efb2e3af2242c4" /><Relationship Type="http://schemas.openxmlformats.org/officeDocument/2006/relationships/hyperlink" Target="https://meteor-uat.aihw.gov.au/content/396902" TargetMode="External" Id="R9e001277b9cf4d0e" /><Relationship Type="http://schemas.openxmlformats.org/officeDocument/2006/relationships/hyperlink" Target="https://meteor-uat.aihw.gov.au/RegistrationAuthority/3" TargetMode="External" Id="R47103703ab324818" /><Relationship Type="http://schemas.openxmlformats.org/officeDocument/2006/relationships/hyperlink" Target="https://meteor-uat.aihw.gov.au/content/396630" TargetMode="External" Id="R574dccaf55de4b02" /><Relationship Type="http://schemas.openxmlformats.org/officeDocument/2006/relationships/hyperlink" Target="https://meteor-uat.aihw.gov.au/RegistrationAuthority/3" TargetMode="External" Id="R7689a46e15b6417b" /><Relationship Type="http://schemas.openxmlformats.org/officeDocument/2006/relationships/hyperlink" Target="https://meteor-uat.aihw.gov.au/content/396905" TargetMode="External" Id="Rb3b3cd9c33ff4283" /><Relationship Type="http://schemas.openxmlformats.org/officeDocument/2006/relationships/hyperlink" Target="https://meteor-uat.aihw.gov.au/RegistrationAuthority/3" TargetMode="External" Id="R10bc45e5ff4a4ef5" /><Relationship Type="http://schemas.openxmlformats.org/officeDocument/2006/relationships/hyperlink" Target="https://meteor-uat.aihw.gov.au/content/396632" TargetMode="External" Id="R781680a86ca249bc" /><Relationship Type="http://schemas.openxmlformats.org/officeDocument/2006/relationships/hyperlink" Target="https://meteor-uat.aihw.gov.au/RegistrationAuthority/3" TargetMode="External" Id="R9bb7db3c10ac4a52" /><Relationship Type="http://schemas.openxmlformats.org/officeDocument/2006/relationships/hyperlink" Target="https://meteor-uat.aihw.gov.au/content/396912" TargetMode="External" Id="R02e8596059dd4842" /><Relationship Type="http://schemas.openxmlformats.org/officeDocument/2006/relationships/hyperlink" Target="https://meteor-uat.aihw.gov.au/RegistrationAuthority/3" TargetMode="External" Id="R9348a1a265b24de3" /><Relationship Type="http://schemas.openxmlformats.org/officeDocument/2006/relationships/hyperlink" Target="https://meteor-uat.aihw.gov.au/content/396637" TargetMode="External" Id="R6bc295ab86044ad6" /><Relationship Type="http://schemas.openxmlformats.org/officeDocument/2006/relationships/hyperlink" Target="https://meteor-uat.aihw.gov.au/RegistrationAuthority/3" TargetMode="External" Id="R0816ac557ef042a5" /><Relationship Type="http://schemas.openxmlformats.org/officeDocument/2006/relationships/hyperlink" Target="https://meteor-uat.aihw.gov.au/content/396640" TargetMode="External" Id="R29bb70bc8c08433b" /><Relationship Type="http://schemas.openxmlformats.org/officeDocument/2006/relationships/hyperlink" Target="https://meteor-uat.aihw.gov.au/RegistrationAuthority/3" TargetMode="External" Id="R36f46224b9804403" /><Relationship Type="http://schemas.openxmlformats.org/officeDocument/2006/relationships/hyperlink" Target="https://meteor-uat.aihw.gov.au/content/396647" TargetMode="External" Id="R7a9cea116a444778" /><Relationship Type="http://schemas.openxmlformats.org/officeDocument/2006/relationships/hyperlink" Target="https://meteor-uat.aihw.gov.au/RegistrationAuthority/3" TargetMode="External" Id="R2b0cd3d012514fae" /><Relationship Type="http://schemas.openxmlformats.org/officeDocument/2006/relationships/hyperlink" Target="https://meteor-uat.aihw.gov.au/content/396915" TargetMode="External" Id="R5634868e648140fd" /><Relationship Type="http://schemas.openxmlformats.org/officeDocument/2006/relationships/hyperlink" Target="https://meteor-uat.aihw.gov.au/RegistrationAuthority/3" TargetMode="External" Id="Rbdb4c8e65ed5477b" /><Relationship Type="http://schemas.openxmlformats.org/officeDocument/2006/relationships/hyperlink" Target="https://meteor-uat.aihw.gov.au/content/396658" TargetMode="External" Id="Re7a663b853b744aa" /><Relationship Type="http://schemas.openxmlformats.org/officeDocument/2006/relationships/hyperlink" Target="https://meteor-uat.aihw.gov.au/RegistrationAuthority/3" TargetMode="External" Id="R71e76da4a73b41e0" /><Relationship Type="http://schemas.openxmlformats.org/officeDocument/2006/relationships/hyperlink" Target="https://meteor-uat.aihw.gov.au/content/396918" TargetMode="External" Id="Rc8393ae271084647" /><Relationship Type="http://schemas.openxmlformats.org/officeDocument/2006/relationships/hyperlink" Target="https://meteor-uat.aihw.gov.au/RegistrationAuthority/3" TargetMode="External" Id="R502894d2f5be41bd" /><Relationship Type="http://schemas.openxmlformats.org/officeDocument/2006/relationships/hyperlink" Target="https://meteor-uat.aihw.gov.au/content/410271" TargetMode="External" Id="R80c735467d894770" /></Relationships>
</file>

<file path=word/_rels/header1.xml.rels>&#65279;<?xml version="1.0" encoding="utf-8"?><Relationships xmlns="http://schemas.openxmlformats.org/package/2006/relationships"><Relationship Type="http://schemas.openxmlformats.org/officeDocument/2006/relationships/image" Target="/media/image.png" Id="Rf19265dbca464657" /></Relationships>
</file>