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57a754c3524f7d" /></Relationships>
</file>

<file path=word/document.xml><?xml version="1.0" encoding="utf-8"?>
<w:document xmlns:r="http://schemas.openxmlformats.org/officeDocument/2006/relationships" xmlns:w="http://schemas.openxmlformats.org/wordprocessingml/2006/main">
  <w:body>
    <w:p>
      <w:pPr>
        <w:pStyle w:val="Title"/>
      </w:pPr>
      <w:r>
        <w:t>Shelter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d2f7269c7f24385">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7f12cf356a5472b"/>
                    <a:srcRect/>
                    <a:stretch>
                      <a:fillRect/>
                    </a:stretch>
                  </pic:blipFill>
                  <pic:spPr bwMode="auto">
                    <a:xfrm>
                      <a:off x="0" y="0"/>
                      <a:ext cx="114300" cy="76200"/>
                    </a:xfrm>
                    <a:prstGeom prst="rect">
                      <a:avLst/>
                    </a:prstGeom>
                  </pic:spPr>
                </pic:pic>
              </a:graphicData>
            </a:graphic>
          </wp:inline>
        </w:drawing>
      </w:r>
      <w:r>
        <w:t xml:space="preserve">"&gt; </w:t>
      </w:r>
      <w:hyperlink w:history="true" r:id="R4a74c3e90b3b43b8">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6a1564037674582"/>
                    <a:srcRect/>
                    <a:stretch>
                      <a:fillRect/>
                    </a:stretch>
                  </pic:blipFill>
                  <pic:spPr bwMode="auto">
                    <a:xfrm>
                      <a:off x="0" y="0"/>
                      <a:ext cx="114300" cy="76200"/>
                    </a:xfrm>
                    <a:prstGeom prst="rect">
                      <a:avLst/>
                    </a:prstGeom>
                  </pic:spPr>
                </pic:pic>
              </a:graphicData>
            </a:graphic>
          </wp:inline>
        </w:drawing>
      </w:r>
      <w:r>
        <w:t xml:space="preserve">"&gt; 
Shelter and housing</w:t>
      </w:r>
      <w:r>
        <w:br/>
      </w:r>
    </w:p>
    <w:p>
      <w:pPr>
        <w:pStyle w:val="Heading1"/>
      </w:pPr>
      <w:r>
        <w:t xml:space="preserve">Shelter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adequate shelter and housing is recognised as a basic human need. As well as providing protection from environmental elements and access to facilities such as heating and sanitation, housing gives people a place to enjoy privacy and recreational activities, keep their possessions, spend time with friends and family, and express their identity (ABS 2001a). Housing equity is also a major component of personal wealth.</w:t>
            </w:r>
          </w:p>
          <w:p>
            <w:pPr>
              <w:spacing w:after="160"/>
            </w:pPr>
            <w:r>
              <w:rPr>
                <w:rStyle w:val="row-content-rich-text"/>
              </w:rPr>
              <w:t xml:space="preserve">Shelter and housing are used to describe the housing circumstances of Australians and can be further devidied into three sub dimensions.</w:t>
            </w:r>
          </w:p>
          <w:p>
            <w:pPr>
              <w:pStyle w:val="ListParagraph"/>
              <w:numPr>
                <w:ilvl w:val="0"/>
                <w:numId w:val="2"/>
              </w:numPr>
            </w:pPr>
            <w:r>
              <w:rPr>
                <w:rStyle w:val="row-content-rich-text"/>
              </w:rPr>
              <w:t xml:space="preserve">Housing tenure relates to the issues of security and stability; home ownership also gives autonomy and a form of social insurance to owners.</w:t>
            </w:r>
          </w:p>
          <w:p>
            <w:pPr>
              <w:pStyle w:val="ListParagraph"/>
              <w:numPr>
                <w:ilvl w:val="0"/>
                <w:numId w:val="2"/>
              </w:numPr>
            </w:pPr>
            <w:r>
              <w:rPr>
                <w:rStyle w:val="row-content-rich-text"/>
              </w:rPr>
              <w:t xml:space="preserve">Housing affordability affects the broader economic and social wellbeing of individuals and communities.</w:t>
            </w:r>
          </w:p>
          <w:p>
            <w:pPr>
              <w:pStyle w:val="ListParagraph"/>
              <w:numPr>
                <w:ilvl w:val="0"/>
                <w:numId w:val="2"/>
              </w:numPr>
            </w:pPr>
            <w:r>
              <w:rPr>
                <w:rStyle w:val="row-content-rich-text"/>
              </w:rPr>
              <w:t xml:space="preserve">Homelessness indicates housing deprivation, but as it is influenced by a wide range of social issues (such as mental health and family breakdown) it also provides a gauge of more general social dysfunction.</w:t>
            </w:r>
          </w:p>
        </w:tc>
      </w:tr>
    </w:tbl>
    <w:p>
      <w:pPr>
        <w:pStyle w:val="underlinedHeading2"/>
        <w:pBdr>
          <w:bottom w:val="single"/>
        </w:pBdr>
      </w:pPr>
      <w:r>
        <w:t xml:space="preserve">Indicators in this framework</w:t>
      </w:r>
    </w:p>
    <w:p>
      <w:pPr>
        <w:pStyle w:val="ListParagraph"/>
        <w:numPr>
          <w:ilvl w:val="0"/>
          <w:numId w:val="3"/>
        </w:numPr>
      </w:pPr>
      <w:hyperlink w:history="true" r:id="Rddac0f0afafa49b5">
        <w:r>
          <w:rPr>
            <w:rStyle w:val="Hyperlink"/>
          </w:rPr>
          <w:t xml:space="preserve">National Affordability Housing Agreement: g-Proportion of Indigenous households living in overcrowded conditions, 2010</w:t>
        </w:r>
      </w:hyperlink>
      <w:r>
        <w:br/>
      </w:r>
      <w:r>
        <w:t xml:space="preserve">       </w:t>
      </w:r>
      <w:hyperlink w:history="true" r:id="Ref38b5310bff463b">
        <w:r>
          <w:rPr>
            <w:rStyle w:val="Hyperlink"/>
            <w:color w:val="244061"/>
          </w:rPr>
          <w:t xml:space="preserve">Homelessness</w:t>
        </w:r>
      </w:hyperlink>
      <w:r>
        <w:rPr>
          <w:color w:val="244061"/>
        </w:rPr>
        <w:t xml:space="preserve">, Standard 16/02/2011</w:t>
      </w:r>
      <w:r>
        <w:br/>
      </w:r>
      <w:r>
        <w:t xml:space="preserve">       </w:t>
      </w:r>
      <w:hyperlink w:history="true" r:id="R56939ffcfe094c38">
        <w:r>
          <w:rPr>
            <w:rStyle w:val="Hyperlink"/>
            <w:color w:val="244061"/>
          </w:rPr>
          <w:t xml:space="preserve">Indigenous</w:t>
        </w:r>
      </w:hyperlink>
      <w:r>
        <w:rPr>
          <w:color w:val="244061"/>
        </w:rPr>
        <w:t xml:space="preserve">, Standard 11/09/2012</w:t>
      </w:r>
    </w:p>
    <w:p>
      <w:pPr>
        <w:pStyle w:val="ListParagraph"/>
        <w:numPr>
          <w:ilvl w:val="0"/>
          <w:numId w:val="3"/>
        </w:numPr>
      </w:pPr>
      <w:hyperlink w:history="true" r:id="R0dce6cfd0fb842d9">
        <w:r>
          <w:rPr>
            <w:rStyle w:val="Hyperlink"/>
          </w:rPr>
          <w:t xml:space="preserve">National Affordability Housing Agreement: 3: Proportion of Australians who are homeless, 2010</w:t>
        </w:r>
      </w:hyperlink>
      <w:r>
        <w:br/>
      </w:r>
      <w:r>
        <w:t xml:space="preserve">       </w:t>
      </w:r>
      <w:hyperlink w:history="true" r:id="R2ef8cd79b34f466f">
        <w:r>
          <w:rPr>
            <w:rStyle w:val="Hyperlink"/>
            <w:color w:val="244061"/>
          </w:rPr>
          <w:t xml:space="preserve">Homelessness</w:t>
        </w:r>
      </w:hyperlink>
      <w:r>
        <w:rPr>
          <w:color w:val="244061"/>
        </w:rPr>
        <w:t xml:space="preserve">, Standard 16/02/2011</w:t>
      </w:r>
    </w:p>
    <w:p>
      <w:pPr>
        <w:pStyle w:val="ListParagraph"/>
        <w:numPr>
          <w:ilvl w:val="0"/>
          <w:numId w:val="3"/>
        </w:numPr>
      </w:pPr>
      <w:hyperlink w:history="true" r:id="Rcaa7c42cfbd246fb">
        <w:r>
          <w:rPr>
            <w:rStyle w:val="Hyperlink"/>
          </w:rPr>
          <w:t xml:space="preserve">National Affordable Housing Agreement: Output 1 (supplementary b)-Number of people who are homeless or at risk of homelessness who are assisted to secure and sustain their tenancies, 2011</w:t>
        </w:r>
      </w:hyperlink>
      <w:r>
        <w:br/>
      </w:r>
      <w:r>
        <w:t xml:space="preserve">       </w:t>
      </w:r>
      <w:hyperlink w:history="true" r:id="R88f486ebe2704447">
        <w:r>
          <w:rPr>
            <w:rStyle w:val="Hyperlink"/>
            <w:color w:val="244061"/>
          </w:rPr>
          <w:t xml:space="preserve">Homelessness</w:t>
        </w:r>
      </w:hyperlink>
      <w:r>
        <w:rPr>
          <w:color w:val="244061"/>
        </w:rPr>
        <w:t xml:space="preserve">, Recorded 27/09/2011</w:t>
      </w:r>
      <w:r>
        <w:br/>
      </w:r>
      <w:r>
        <w:t xml:space="preserve">       </w:t>
      </w:r>
      <w:hyperlink w:history="true" r:id="R77920bc2d27340d7">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7f0ccbf503a140d9">
        <w:r>
          <w:rPr>
            <w:rStyle w:val="Hyperlink"/>
          </w:rPr>
          <w:t xml:space="preserve">National Affordable Housing Agreement: Output 5a-Number of people receiving home purchase assistance, 2011</w:t>
        </w:r>
      </w:hyperlink>
      <w:r>
        <w:br/>
      </w:r>
      <w:r>
        <w:t xml:space="preserve">       </w:t>
      </w:r>
      <w:hyperlink w:history="true" r:id="Rde821e98fd904274">
        <w:r>
          <w:rPr>
            <w:rStyle w:val="Hyperlink"/>
            <w:color w:val="244061"/>
          </w:rPr>
          <w:t xml:space="preserve">Homelessness</w:t>
        </w:r>
      </w:hyperlink>
      <w:r>
        <w:rPr>
          <w:color w:val="244061"/>
        </w:rPr>
        <w:t xml:space="preserve">, Recorded 27/09/2011</w:t>
      </w:r>
      <w:r>
        <w:br/>
      </w:r>
      <w:r>
        <w:t xml:space="preserve">       </w:t>
      </w:r>
      <w:hyperlink w:history="true" r:id="R0ea629085157481b">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768456cc6f5f4407">
        <w:r>
          <w:rPr>
            <w:rStyle w:val="Hyperlink"/>
          </w:rPr>
          <w:t xml:space="preserve">National Affordable Housing Agreement: Output 5c-Number of people receiving home purchase assistance, 2011</w:t>
        </w:r>
      </w:hyperlink>
      <w:r>
        <w:br/>
      </w:r>
      <w:r>
        <w:t xml:space="preserve">       </w:t>
      </w:r>
      <w:hyperlink w:history="true" r:id="R23ecd0dfecec4b31">
        <w:r>
          <w:rPr>
            <w:rStyle w:val="Hyperlink"/>
            <w:color w:val="244061"/>
          </w:rPr>
          <w:t xml:space="preserve">Homelessness</w:t>
        </w:r>
      </w:hyperlink>
      <w:r>
        <w:rPr>
          <w:color w:val="244061"/>
        </w:rPr>
        <w:t xml:space="preserve">, Recorded 27/09/2011</w:t>
      </w:r>
      <w:r>
        <w:br/>
      </w:r>
      <w:r>
        <w:t xml:space="preserve">       </w:t>
      </w:r>
      <w:hyperlink w:history="true" r:id="R90a6bb9d68e64f54">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5f18dcd43f3e47ed">
        <w:r>
          <w:rPr>
            <w:rStyle w:val="Hyperlink"/>
          </w:rPr>
          <w:t xml:space="preserve">National Affordable Housing Agreement: Indicator 1(a)-Proportion of low income households in mortgage stress, 2011</w:t>
        </w:r>
      </w:hyperlink>
      <w:r>
        <w:br/>
      </w:r>
      <w:r>
        <w:t xml:space="preserve">       </w:t>
      </w:r>
      <w:hyperlink w:history="true" r:id="R05eddf6db23f4c90">
        <w:r>
          <w:rPr>
            <w:rStyle w:val="Hyperlink"/>
            <w:color w:val="244061"/>
          </w:rPr>
          <w:t xml:space="preserve">Homelessness</w:t>
        </w:r>
      </w:hyperlink>
      <w:r>
        <w:rPr>
          <w:color w:val="244061"/>
        </w:rPr>
        <w:t xml:space="preserve">, Recorded 27/09/2011</w:t>
      </w:r>
      <w:r>
        <w:br/>
      </w:r>
      <w:r>
        <w:t xml:space="preserve">       </w:t>
      </w:r>
      <w:hyperlink w:history="true" r:id="R079245ce89254a65">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17c53a2dbafa4afb">
        <w:r>
          <w:rPr>
            <w:rStyle w:val="Hyperlink"/>
          </w:rPr>
          <w:t xml:space="preserve">National Affordable Housing Agreement: Indicator 4-Proportion of people experiencing repeat periods of homelessness, 2011</w:t>
        </w:r>
      </w:hyperlink>
      <w:r>
        <w:br/>
      </w:r>
      <w:r>
        <w:t xml:space="preserve">       </w:t>
      </w:r>
      <w:hyperlink w:history="true" r:id="R06687df9b87f4807">
        <w:r>
          <w:rPr>
            <w:rStyle w:val="Hyperlink"/>
            <w:color w:val="244061"/>
          </w:rPr>
          <w:t xml:space="preserve">Homelessness</w:t>
        </w:r>
      </w:hyperlink>
      <w:r>
        <w:rPr>
          <w:color w:val="244061"/>
        </w:rPr>
        <w:t xml:space="preserve">, Recorded 27/09/2011</w:t>
      </w:r>
      <w:r>
        <w:br/>
      </w:r>
      <w:r>
        <w:t xml:space="preserve">       </w:t>
      </w:r>
      <w:hyperlink w:history="true" r:id="R84a897c7e2da4105">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28d9750788b346db">
        <w:r>
          <w:rPr>
            <w:rStyle w:val="Hyperlink"/>
          </w:rPr>
          <w:t xml:space="preserve">National Affordable Housing Agreement: Indicator 6-Proportion of Indigenous households owning or purchasing a home, 2011</w:t>
        </w:r>
      </w:hyperlink>
      <w:r>
        <w:br/>
      </w:r>
      <w:r>
        <w:t xml:space="preserve">       </w:t>
      </w:r>
      <w:hyperlink w:history="true" r:id="Rb6eb6b0085294a4b">
        <w:r>
          <w:rPr>
            <w:rStyle w:val="Hyperlink"/>
            <w:color w:val="244061"/>
          </w:rPr>
          <w:t xml:space="preserve">Homelessness</w:t>
        </w:r>
      </w:hyperlink>
      <w:r>
        <w:rPr>
          <w:color w:val="244061"/>
        </w:rPr>
        <w:t xml:space="preserve">, Recorded 27/09/2011</w:t>
      </w:r>
      <w:r>
        <w:br/>
      </w:r>
      <w:r>
        <w:t xml:space="preserve">       </w:t>
      </w:r>
      <w:hyperlink w:history="true" r:id="R9aa6d92181e34e19">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61451e2163114b19">
        <w:r>
          <w:rPr>
            <w:rStyle w:val="Hyperlink"/>
          </w:rPr>
          <w:t xml:space="preserve">National Affordable Housing Agreement: Indicator 5-Proportion of Australian households owning or purchasing a home, 2011</w:t>
        </w:r>
      </w:hyperlink>
      <w:r>
        <w:br/>
      </w:r>
      <w:r>
        <w:t xml:space="preserve">       </w:t>
      </w:r>
      <w:hyperlink w:history="true" r:id="R19c8263672dd481a">
        <w:r>
          <w:rPr>
            <w:rStyle w:val="Hyperlink"/>
            <w:color w:val="244061"/>
          </w:rPr>
          <w:t xml:space="preserve">Homelessness</w:t>
        </w:r>
      </w:hyperlink>
      <w:r>
        <w:rPr>
          <w:color w:val="244061"/>
        </w:rPr>
        <w:t xml:space="preserve">, Recorded 27/09/2011</w:t>
      </w:r>
      <w:r>
        <w:br/>
      </w:r>
      <w:r>
        <w:t xml:space="preserve">       </w:t>
      </w:r>
      <w:hyperlink w:history="true" r:id="Ra17e5cb76d634a5e">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824d7fa813054d55">
        <w:r>
          <w:rPr>
            <w:rStyle w:val="Hyperlink"/>
          </w:rPr>
          <w:t xml:space="preserve">National Affordable Housing Agreement: Indicator 3-Proportion of Australians who are homeless, 2011</w:t>
        </w:r>
      </w:hyperlink>
      <w:r>
        <w:br/>
      </w:r>
      <w:r>
        <w:t xml:space="preserve">       </w:t>
      </w:r>
      <w:hyperlink w:history="true" r:id="R6bb191e3b58544f8">
        <w:r>
          <w:rPr>
            <w:rStyle w:val="Hyperlink"/>
            <w:color w:val="244061"/>
          </w:rPr>
          <w:t xml:space="preserve">Homelessness</w:t>
        </w:r>
      </w:hyperlink>
      <w:r>
        <w:rPr>
          <w:color w:val="244061"/>
        </w:rPr>
        <w:t xml:space="preserve">, Recorded 27/09/2011</w:t>
      </w:r>
      <w:r>
        <w:br/>
      </w:r>
      <w:r>
        <w:t xml:space="preserve">       </w:t>
      </w:r>
      <w:hyperlink w:history="true" r:id="Ree55c34276464e91">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8c4ad02c642c43bf">
        <w:r>
          <w:rPr>
            <w:rStyle w:val="Hyperlink"/>
          </w:rPr>
          <w:t xml:space="preserve">National Affordable Housing Agreement: Indicator 8-Proportion of Indigenous households living in houses of an acceptable standard, 2011</w:t>
        </w:r>
      </w:hyperlink>
      <w:r>
        <w:br/>
      </w:r>
      <w:r>
        <w:t xml:space="preserve">       </w:t>
      </w:r>
      <w:hyperlink w:history="true" r:id="Rad781c3c5964426b">
        <w:r>
          <w:rPr>
            <w:rStyle w:val="Hyperlink"/>
            <w:color w:val="244061"/>
          </w:rPr>
          <w:t xml:space="preserve">Homelessness</w:t>
        </w:r>
      </w:hyperlink>
      <w:r>
        <w:rPr>
          <w:color w:val="244061"/>
        </w:rPr>
        <w:t xml:space="preserve">, Recorded 27/09/2011</w:t>
      </w:r>
      <w:r>
        <w:br/>
      </w:r>
      <w:r>
        <w:t xml:space="preserve">       </w:t>
      </w:r>
      <w:hyperlink w:history="true" r:id="R4d242cf96182483f">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98414fdb932b41b1">
        <w:r>
          <w:rPr>
            <w:rStyle w:val="Hyperlink"/>
          </w:rPr>
          <w:t xml:space="preserve">National Affordable Housing Agreement: Output 5b-Number of people receiving home purchase assistance, 2011</w:t>
        </w:r>
      </w:hyperlink>
      <w:r>
        <w:br/>
      </w:r>
      <w:r>
        <w:t xml:space="preserve">       </w:t>
      </w:r>
      <w:hyperlink w:history="true" r:id="R1b4d66b0a6a84f78">
        <w:r>
          <w:rPr>
            <w:rStyle w:val="Hyperlink"/>
            <w:color w:val="244061"/>
          </w:rPr>
          <w:t xml:space="preserve">Homelessness</w:t>
        </w:r>
      </w:hyperlink>
      <w:r>
        <w:rPr>
          <w:color w:val="244061"/>
        </w:rPr>
        <w:t xml:space="preserve">, Recorded 27/09/2011</w:t>
      </w:r>
      <w:r>
        <w:br/>
      </w:r>
      <w:r>
        <w:t xml:space="preserve">       </w:t>
      </w:r>
      <w:hyperlink w:history="true" r:id="R11d44acefe894b9e">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2b4594a1cbe7485b">
        <w:r>
          <w:rPr>
            <w:rStyle w:val="Hyperlink"/>
          </w:rPr>
          <w:t xml:space="preserve">National Affordable Housing Agreement: Indicator 7-Proportion of Indigenous households living in overcrowded conditions, 2011</w:t>
        </w:r>
      </w:hyperlink>
      <w:r>
        <w:br/>
      </w:r>
      <w:r>
        <w:t xml:space="preserve">       </w:t>
      </w:r>
      <w:hyperlink w:history="true" r:id="R710821a6dfd04129">
        <w:r>
          <w:rPr>
            <w:rStyle w:val="Hyperlink"/>
            <w:color w:val="244061"/>
          </w:rPr>
          <w:t xml:space="preserve">Homelessness</w:t>
        </w:r>
      </w:hyperlink>
      <w:r>
        <w:rPr>
          <w:color w:val="244061"/>
        </w:rPr>
        <w:t xml:space="preserve">, Recorded 27/09/2011</w:t>
      </w:r>
      <w:r>
        <w:br/>
      </w:r>
      <w:r>
        <w:t xml:space="preserve">       </w:t>
      </w:r>
      <w:hyperlink w:history="true" r:id="R6eb6d3a30094487a">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604462f1c34a444e">
        <w:r>
          <w:rPr>
            <w:rStyle w:val="Hyperlink"/>
          </w:rPr>
          <w:t xml:space="preserve">National Affordable Housing Agreement: Output 1 (supplementary a)-Number of people who are homeless or at risk of homelessness who are assisted to secure and sustain their tenancies: Housing proxy, 2011</w:t>
        </w:r>
      </w:hyperlink>
      <w:r>
        <w:br/>
      </w:r>
      <w:r>
        <w:t xml:space="preserve">       </w:t>
      </w:r>
      <w:hyperlink w:history="true" r:id="R7ef8431f480141d9">
        <w:r>
          <w:rPr>
            <w:rStyle w:val="Hyperlink"/>
            <w:color w:val="244061"/>
          </w:rPr>
          <w:t xml:space="preserve">Homelessness</w:t>
        </w:r>
      </w:hyperlink>
      <w:r>
        <w:rPr>
          <w:color w:val="244061"/>
        </w:rPr>
        <w:t xml:space="preserve">, Recorded 27/09/2011</w:t>
      </w:r>
      <w:r>
        <w:br/>
      </w:r>
      <w:r>
        <w:t xml:space="preserve">       </w:t>
      </w:r>
      <w:hyperlink w:history="true" r:id="Rb0d613a1cad3496c">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b87802b33c284e2c">
        <w:r>
          <w:rPr>
            <w:rStyle w:val="Hyperlink"/>
          </w:rPr>
          <w:t xml:space="preserve">National Affordable Housing Agreement: Output 3-Number of households assisted in social housing, 2011</w:t>
        </w:r>
      </w:hyperlink>
      <w:r>
        <w:br/>
      </w:r>
      <w:r>
        <w:t xml:space="preserve">       </w:t>
      </w:r>
      <w:hyperlink w:history="true" r:id="R16f846c771914347">
        <w:r>
          <w:rPr>
            <w:rStyle w:val="Hyperlink"/>
            <w:color w:val="244061"/>
          </w:rPr>
          <w:t xml:space="preserve">Homelessness</w:t>
        </w:r>
      </w:hyperlink>
      <w:r>
        <w:rPr>
          <w:color w:val="244061"/>
        </w:rPr>
        <w:t xml:space="preserve">, Recorded 27/09/2011</w:t>
      </w:r>
      <w:r>
        <w:br/>
      </w:r>
      <w:r>
        <w:t xml:space="preserve">       </w:t>
      </w:r>
      <w:hyperlink w:history="true" r:id="R1dfe1bd444114001">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3f7a5d1821424754">
        <w:r>
          <w:rPr>
            <w:rStyle w:val="Hyperlink"/>
          </w:rPr>
          <w:t xml:space="preserve">National Affordable Housing Agreement: Indicator 1 (main)-Proportion of low income households in rental stress, 2011</w:t>
        </w:r>
      </w:hyperlink>
      <w:r>
        <w:br/>
      </w:r>
      <w:r>
        <w:t xml:space="preserve">       </w:t>
      </w:r>
      <w:hyperlink w:history="true" r:id="Reb5b336e33834063">
        <w:r>
          <w:rPr>
            <w:rStyle w:val="Hyperlink"/>
            <w:color w:val="244061"/>
          </w:rPr>
          <w:t xml:space="preserve">Homelessness</w:t>
        </w:r>
      </w:hyperlink>
      <w:r>
        <w:rPr>
          <w:color w:val="244061"/>
        </w:rPr>
        <w:t xml:space="preserve">, Recorded 27/09/2011</w:t>
      </w:r>
      <w:r>
        <w:br/>
      </w:r>
      <w:r>
        <w:t xml:space="preserve">       </w:t>
      </w:r>
      <w:hyperlink w:history="true" r:id="Rb4d60b78318144b3">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5824364b6af549e9">
        <w:r>
          <w:rPr>
            <w:rStyle w:val="Hyperlink"/>
          </w:rPr>
          <w:t xml:space="preserve">National Affordability Housing Agreement: 4: Proportion of people experiencing repeat periods of homelessness, 2010</w:t>
        </w:r>
      </w:hyperlink>
      <w:r>
        <w:br/>
      </w:r>
      <w:r>
        <w:t xml:space="preserve">       </w:t>
      </w:r>
      <w:hyperlink w:history="true" r:id="R9eb462dc85ae41e2">
        <w:r>
          <w:rPr>
            <w:rStyle w:val="Hyperlink"/>
            <w:color w:val="244061"/>
          </w:rPr>
          <w:t xml:space="preserve">Homelessness</w:t>
        </w:r>
      </w:hyperlink>
      <w:r>
        <w:rPr>
          <w:color w:val="244061"/>
        </w:rPr>
        <w:t xml:space="preserve">, Standard 16/02/2011</w:t>
      </w:r>
    </w:p>
    <w:p>
      <w:pPr>
        <w:pStyle w:val="ListParagraph"/>
        <w:numPr>
          <w:ilvl w:val="0"/>
          <w:numId w:val="3"/>
        </w:numPr>
      </w:pPr>
      <w:hyperlink w:history="true" r:id="R8160fa457ad54dcc">
        <w:r>
          <w:rPr>
            <w:rStyle w:val="Hyperlink"/>
          </w:rPr>
          <w:t xml:space="preserve">National Affordable Housing Agreement:  Indicator 2-Proportion of homes sold or built that are affordable by low and moderate income households, 2011</w:t>
        </w:r>
      </w:hyperlink>
      <w:r>
        <w:br/>
      </w:r>
      <w:r>
        <w:t xml:space="preserve">       </w:t>
      </w:r>
      <w:hyperlink w:history="true" r:id="R4c21c55802f041ea">
        <w:r>
          <w:rPr>
            <w:rStyle w:val="Hyperlink"/>
            <w:color w:val="244061"/>
          </w:rPr>
          <w:t xml:space="preserve">Homelessness</w:t>
        </w:r>
      </w:hyperlink>
      <w:r>
        <w:rPr>
          <w:color w:val="244061"/>
        </w:rPr>
        <w:t xml:space="preserve">, Recorded 27/09/2011</w:t>
      </w:r>
      <w:r>
        <w:br/>
      </w:r>
      <w:r>
        <w:t xml:space="preserve">       </w:t>
      </w:r>
      <w:hyperlink w:history="true" r:id="Rd890868b14c14b58">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5c958a39ad8d46d2">
        <w:r>
          <w:rPr>
            <w:rStyle w:val="Hyperlink"/>
          </w:rPr>
          <w:t xml:space="preserve">National Affordable Housing Agreement: Output 2-Number of people who are assisted to move from crisis accommodation or primary homelessness to sustainable accommodation, 2011</w:t>
        </w:r>
      </w:hyperlink>
      <w:r>
        <w:br/>
      </w:r>
      <w:r>
        <w:t xml:space="preserve">       </w:t>
      </w:r>
      <w:hyperlink w:history="true" r:id="R0d2aa15dc6b24f27">
        <w:r>
          <w:rPr>
            <w:rStyle w:val="Hyperlink"/>
            <w:color w:val="244061"/>
          </w:rPr>
          <w:t xml:space="preserve">Homelessness</w:t>
        </w:r>
      </w:hyperlink>
      <w:r>
        <w:rPr>
          <w:color w:val="244061"/>
        </w:rPr>
        <w:t xml:space="preserve">, Recorded 27/09/2011</w:t>
      </w:r>
      <w:r>
        <w:br/>
      </w:r>
      <w:r>
        <w:t xml:space="preserve">       </w:t>
      </w:r>
      <w:hyperlink w:history="true" r:id="Rafd7989b39de4afe">
        <w:r>
          <w:rPr>
            <w:rStyle w:val="Hyperlink"/>
            <w:color w:val="244061"/>
          </w:rPr>
          <w:t xml:space="preserve">Housing assistance</w:t>
        </w:r>
      </w:hyperlink>
      <w:r>
        <w:rPr>
          <w:color w:val="244061"/>
        </w:rPr>
        <w:t xml:space="preserve">, Recorded 27/09/2011</w:t>
      </w:r>
    </w:p>
    <w:p>
      <w:pPr>
        <w:pStyle w:val="ListParagraph"/>
        <w:numPr>
          <w:ilvl w:val="0"/>
          <w:numId w:val="3"/>
        </w:numPr>
      </w:pPr>
      <w:hyperlink w:history="true" r:id="Rd5ef9fdcbffb44bb">
        <w:r>
          <w:rPr>
            <w:rStyle w:val="Hyperlink"/>
          </w:rPr>
          <w:t xml:space="preserve">National Affordable Housing Agreement: Output 1 (main)-Number of people who are homeless or at risk of homelessness who are assisted to secure and sustain their tenancies, 2011</w:t>
        </w:r>
      </w:hyperlink>
      <w:r>
        <w:br/>
      </w:r>
      <w:r>
        <w:t xml:space="preserve">       </w:t>
      </w:r>
      <w:hyperlink w:history="true" r:id="R797d8269c0484d61">
        <w:r>
          <w:rPr>
            <w:rStyle w:val="Hyperlink"/>
            <w:color w:val="244061"/>
          </w:rPr>
          <w:t xml:space="preserve">Homelessness</w:t>
        </w:r>
      </w:hyperlink>
      <w:r>
        <w:rPr>
          <w:color w:val="244061"/>
        </w:rPr>
        <w:t xml:space="preserve">, Recorded 27/09/2011</w:t>
      </w:r>
      <w:r>
        <w:br/>
      </w:r>
      <w:r>
        <w:t xml:space="preserve">       </w:t>
      </w:r>
      <w:hyperlink w:history="true" r:id="R0ee0477539cc43ca">
        <w:r>
          <w:rPr>
            <w:rStyle w:val="Hyperlink"/>
            <w:color w:val="244061"/>
          </w:rPr>
          <w:t xml:space="preserve">Housing assistance</w:t>
        </w:r>
      </w:hyperlink>
      <w:r>
        <w:rPr>
          <w:color w:val="244061"/>
        </w:rPr>
        <w:t xml:space="preserve">, Recorded 27/09/2011</w:t>
      </w:r>
    </w:p>
    <w:p>
      <w:r>
        <w:br/>
      </w:r>
    </w:p>
    <w:sectPr>
      <w:footerReference xmlns:r="http://schemas.openxmlformats.org/officeDocument/2006/relationships" w:type="default" r:id="R7fdc8083783f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260055e08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c8083783f4767" /><Relationship Type="http://schemas.openxmlformats.org/officeDocument/2006/relationships/header" Target="/word/header1.xml" Id="R380a56ce4fc24f08" /><Relationship Type="http://schemas.openxmlformats.org/officeDocument/2006/relationships/settings" Target="/word/settings.xml" Id="R828fb9b534bd4c4d" /><Relationship Type="http://schemas.openxmlformats.org/officeDocument/2006/relationships/styles" Target="/word/styles.xml" Id="R7263027a452b4db1" /><Relationship Type="http://schemas.openxmlformats.org/officeDocument/2006/relationships/image" Target="/media/image.gif" Id="R47f12cf356a5472b" /><Relationship Type="http://schemas.openxmlformats.org/officeDocument/2006/relationships/image" Target="/media/image2.gif" Id="R46a1564037674582" /><Relationship Type="http://schemas.openxmlformats.org/officeDocument/2006/relationships/numbering" Target="/word/numbering.xml" Id="Ra8cc3964c5cf4114" /><Relationship Type="http://schemas.openxmlformats.org/officeDocument/2006/relationships/hyperlink" Target="https://meteor-uat.aihw.gov.au/content/392692" TargetMode="External" Id="R6d2f7269c7f24385" /><Relationship Type="http://schemas.openxmlformats.org/officeDocument/2006/relationships/hyperlink" Target="https://meteor-uat.aihw.gov.au/content/392698" TargetMode="External" Id="R4a74c3e90b3b43b8" /><Relationship Type="http://schemas.openxmlformats.org/officeDocument/2006/relationships/hyperlink" Target="https://meteor-uat.aihw.gov.au/content/410478" TargetMode="External" Id="Rddac0f0afafa49b5" /><Relationship Type="http://schemas.openxmlformats.org/officeDocument/2006/relationships/hyperlink" Target="https://meteor-uat.aihw.gov.au/RegistrationAuthority/16" TargetMode="External" Id="Ref38b5310bff463b" /><Relationship Type="http://schemas.openxmlformats.org/officeDocument/2006/relationships/hyperlink" Target="https://meteor-uat.aihw.gov.au/RegistrationAuthority/9" TargetMode="External" Id="R56939ffcfe094c38" /><Relationship Type="http://schemas.openxmlformats.org/officeDocument/2006/relationships/hyperlink" Target="https://meteor-uat.aihw.gov.au/content/410009" TargetMode="External" Id="R0dce6cfd0fb842d9" /><Relationship Type="http://schemas.openxmlformats.org/officeDocument/2006/relationships/hyperlink" Target="https://meteor-uat.aihw.gov.au/RegistrationAuthority/16" TargetMode="External" Id="R2ef8cd79b34f466f" /><Relationship Type="http://schemas.openxmlformats.org/officeDocument/2006/relationships/hyperlink" Target="https://meteor-uat.aihw.gov.au/content/443336" TargetMode="External" Id="Rcaa7c42cfbd246fb" /><Relationship Type="http://schemas.openxmlformats.org/officeDocument/2006/relationships/hyperlink" Target="https://meteor-uat.aihw.gov.au/RegistrationAuthority/16" TargetMode="External" Id="R88f486ebe2704447" /><Relationship Type="http://schemas.openxmlformats.org/officeDocument/2006/relationships/hyperlink" Target="https://meteor-uat.aihw.gov.au/RegistrationAuthority/13" TargetMode="External" Id="R77920bc2d27340d7" /><Relationship Type="http://schemas.openxmlformats.org/officeDocument/2006/relationships/hyperlink" Target="https://meteor-uat.aihw.gov.au/content/442936" TargetMode="External" Id="R7f0ccbf503a140d9" /><Relationship Type="http://schemas.openxmlformats.org/officeDocument/2006/relationships/hyperlink" Target="https://meteor-uat.aihw.gov.au/RegistrationAuthority/16" TargetMode="External" Id="Rde821e98fd904274" /><Relationship Type="http://schemas.openxmlformats.org/officeDocument/2006/relationships/hyperlink" Target="https://meteor-uat.aihw.gov.au/RegistrationAuthority/13" TargetMode="External" Id="R0ea629085157481b" /><Relationship Type="http://schemas.openxmlformats.org/officeDocument/2006/relationships/hyperlink" Target="https://meteor-uat.aihw.gov.au/content/452287" TargetMode="External" Id="R768456cc6f5f4407" /><Relationship Type="http://schemas.openxmlformats.org/officeDocument/2006/relationships/hyperlink" Target="https://meteor-uat.aihw.gov.au/RegistrationAuthority/16" TargetMode="External" Id="R23ecd0dfecec4b31" /><Relationship Type="http://schemas.openxmlformats.org/officeDocument/2006/relationships/hyperlink" Target="https://meteor-uat.aihw.gov.au/RegistrationAuthority/13" TargetMode="External" Id="R90a6bb9d68e64f54" /><Relationship Type="http://schemas.openxmlformats.org/officeDocument/2006/relationships/hyperlink" Target="https://meteor-uat.aihw.gov.au/content/447194" TargetMode="External" Id="R5f18dcd43f3e47ed" /><Relationship Type="http://schemas.openxmlformats.org/officeDocument/2006/relationships/hyperlink" Target="https://meteor-uat.aihw.gov.au/RegistrationAuthority/16" TargetMode="External" Id="R05eddf6db23f4c90" /><Relationship Type="http://schemas.openxmlformats.org/officeDocument/2006/relationships/hyperlink" Target="https://meteor-uat.aihw.gov.au/RegistrationAuthority/13" TargetMode="External" Id="R079245ce89254a65" /><Relationship Type="http://schemas.openxmlformats.org/officeDocument/2006/relationships/hyperlink" Target="https://meteor-uat.aihw.gov.au/content/429277" TargetMode="External" Id="R17c53a2dbafa4afb" /><Relationship Type="http://schemas.openxmlformats.org/officeDocument/2006/relationships/hyperlink" Target="https://meteor-uat.aihw.gov.au/RegistrationAuthority/16" TargetMode="External" Id="R06687df9b87f4807" /><Relationship Type="http://schemas.openxmlformats.org/officeDocument/2006/relationships/hyperlink" Target="https://meteor-uat.aihw.gov.au/RegistrationAuthority/13" TargetMode="External" Id="R84a897c7e2da4105" /><Relationship Type="http://schemas.openxmlformats.org/officeDocument/2006/relationships/hyperlink" Target="https://meteor-uat.aihw.gov.au/content/447295" TargetMode="External" Id="R28d9750788b346db" /><Relationship Type="http://schemas.openxmlformats.org/officeDocument/2006/relationships/hyperlink" Target="https://meteor-uat.aihw.gov.au/RegistrationAuthority/16" TargetMode="External" Id="Rb6eb6b0085294a4b" /><Relationship Type="http://schemas.openxmlformats.org/officeDocument/2006/relationships/hyperlink" Target="https://meteor-uat.aihw.gov.au/RegistrationAuthority/13" TargetMode="External" Id="R9aa6d92181e34e19" /><Relationship Type="http://schemas.openxmlformats.org/officeDocument/2006/relationships/hyperlink" Target="https://meteor-uat.aihw.gov.au/content/442969" TargetMode="External" Id="R61451e2163114b19" /><Relationship Type="http://schemas.openxmlformats.org/officeDocument/2006/relationships/hyperlink" Target="https://meteor-uat.aihw.gov.au/RegistrationAuthority/16" TargetMode="External" Id="R19c8263672dd481a" /><Relationship Type="http://schemas.openxmlformats.org/officeDocument/2006/relationships/hyperlink" Target="https://meteor-uat.aihw.gov.au/RegistrationAuthority/13" TargetMode="External" Id="Ra17e5cb76d634a5e" /><Relationship Type="http://schemas.openxmlformats.org/officeDocument/2006/relationships/hyperlink" Target="https://meteor-uat.aihw.gov.au/content/429281" TargetMode="External" Id="R824d7fa813054d55" /><Relationship Type="http://schemas.openxmlformats.org/officeDocument/2006/relationships/hyperlink" Target="https://meteor-uat.aihw.gov.au/RegistrationAuthority/16" TargetMode="External" Id="R6bb191e3b58544f8" /><Relationship Type="http://schemas.openxmlformats.org/officeDocument/2006/relationships/hyperlink" Target="https://meteor-uat.aihw.gov.au/RegistrationAuthority/13" TargetMode="External" Id="Ree55c34276464e91" /><Relationship Type="http://schemas.openxmlformats.org/officeDocument/2006/relationships/hyperlink" Target="https://meteor-uat.aihw.gov.au/content/442993" TargetMode="External" Id="R8c4ad02c642c43bf" /><Relationship Type="http://schemas.openxmlformats.org/officeDocument/2006/relationships/hyperlink" Target="https://meteor-uat.aihw.gov.au/RegistrationAuthority/16" TargetMode="External" Id="Rad781c3c5964426b" /><Relationship Type="http://schemas.openxmlformats.org/officeDocument/2006/relationships/hyperlink" Target="https://meteor-uat.aihw.gov.au/RegistrationAuthority/13" TargetMode="External" Id="R4d242cf96182483f" /><Relationship Type="http://schemas.openxmlformats.org/officeDocument/2006/relationships/hyperlink" Target="https://meteor-uat.aihw.gov.au/content/452283" TargetMode="External" Id="R98414fdb932b41b1" /><Relationship Type="http://schemas.openxmlformats.org/officeDocument/2006/relationships/hyperlink" Target="https://meteor-uat.aihw.gov.au/RegistrationAuthority/16" TargetMode="External" Id="R1b4d66b0a6a84f78" /><Relationship Type="http://schemas.openxmlformats.org/officeDocument/2006/relationships/hyperlink" Target="https://meteor-uat.aihw.gov.au/RegistrationAuthority/13" TargetMode="External" Id="R11d44acefe894b9e" /><Relationship Type="http://schemas.openxmlformats.org/officeDocument/2006/relationships/hyperlink" Target="https://meteor-uat.aihw.gov.au/content/431222" TargetMode="External" Id="R2b4594a1cbe7485b" /><Relationship Type="http://schemas.openxmlformats.org/officeDocument/2006/relationships/hyperlink" Target="https://meteor-uat.aihw.gov.au/RegistrationAuthority/16" TargetMode="External" Id="R710821a6dfd04129" /><Relationship Type="http://schemas.openxmlformats.org/officeDocument/2006/relationships/hyperlink" Target="https://meteor-uat.aihw.gov.au/RegistrationAuthority/13" TargetMode="External" Id="R6eb6d3a30094487a" /><Relationship Type="http://schemas.openxmlformats.org/officeDocument/2006/relationships/hyperlink" Target="https://meteor-uat.aihw.gov.au/content/442873" TargetMode="External" Id="R604462f1c34a444e" /><Relationship Type="http://schemas.openxmlformats.org/officeDocument/2006/relationships/hyperlink" Target="https://meteor-uat.aihw.gov.au/RegistrationAuthority/16" TargetMode="External" Id="R7ef8431f480141d9" /><Relationship Type="http://schemas.openxmlformats.org/officeDocument/2006/relationships/hyperlink" Target="https://meteor-uat.aihw.gov.au/RegistrationAuthority/13" TargetMode="External" Id="Rb0d613a1cad3496c" /><Relationship Type="http://schemas.openxmlformats.org/officeDocument/2006/relationships/hyperlink" Target="https://meteor-uat.aihw.gov.au/content/442888" TargetMode="External" Id="Rb87802b33c284e2c" /><Relationship Type="http://schemas.openxmlformats.org/officeDocument/2006/relationships/hyperlink" Target="https://meteor-uat.aihw.gov.au/RegistrationAuthority/16" TargetMode="External" Id="R16f846c771914347" /><Relationship Type="http://schemas.openxmlformats.org/officeDocument/2006/relationships/hyperlink" Target="https://meteor-uat.aihw.gov.au/RegistrationAuthority/13" TargetMode="External" Id="R1dfe1bd444114001" /><Relationship Type="http://schemas.openxmlformats.org/officeDocument/2006/relationships/hyperlink" Target="https://meteor-uat.aihw.gov.au/content/442941" TargetMode="External" Id="R3f7a5d1821424754" /><Relationship Type="http://schemas.openxmlformats.org/officeDocument/2006/relationships/hyperlink" Target="https://meteor-uat.aihw.gov.au/RegistrationAuthority/16" TargetMode="External" Id="Reb5b336e33834063" /><Relationship Type="http://schemas.openxmlformats.org/officeDocument/2006/relationships/hyperlink" Target="https://meteor-uat.aihw.gov.au/RegistrationAuthority/13" TargetMode="External" Id="Rb4d60b78318144b3" /><Relationship Type="http://schemas.openxmlformats.org/officeDocument/2006/relationships/hyperlink" Target="https://meteor-uat.aihw.gov.au/content/410450" TargetMode="External" Id="R5824364b6af549e9" /><Relationship Type="http://schemas.openxmlformats.org/officeDocument/2006/relationships/hyperlink" Target="https://meteor-uat.aihw.gov.au/RegistrationAuthority/16" TargetMode="External" Id="R9eb462dc85ae41e2" /><Relationship Type="http://schemas.openxmlformats.org/officeDocument/2006/relationships/hyperlink" Target="https://meteor-uat.aihw.gov.au/content/442949" TargetMode="External" Id="R8160fa457ad54dcc" /><Relationship Type="http://schemas.openxmlformats.org/officeDocument/2006/relationships/hyperlink" Target="https://meteor-uat.aihw.gov.au/RegistrationAuthority/16" TargetMode="External" Id="R4c21c55802f041ea" /><Relationship Type="http://schemas.openxmlformats.org/officeDocument/2006/relationships/hyperlink" Target="https://meteor-uat.aihw.gov.au/RegistrationAuthority/13" TargetMode="External" Id="Rd890868b14c14b58" /><Relationship Type="http://schemas.openxmlformats.org/officeDocument/2006/relationships/hyperlink" Target="https://meteor-uat.aihw.gov.au/content/429765" TargetMode="External" Id="R5c958a39ad8d46d2" /><Relationship Type="http://schemas.openxmlformats.org/officeDocument/2006/relationships/hyperlink" Target="https://meteor-uat.aihw.gov.au/RegistrationAuthority/16" TargetMode="External" Id="R0d2aa15dc6b24f27" /><Relationship Type="http://schemas.openxmlformats.org/officeDocument/2006/relationships/hyperlink" Target="https://meteor-uat.aihw.gov.au/RegistrationAuthority/13" TargetMode="External" Id="Rafd7989b39de4afe" /><Relationship Type="http://schemas.openxmlformats.org/officeDocument/2006/relationships/hyperlink" Target="https://meteor-uat.aihw.gov.au/content/429283" TargetMode="External" Id="Rd5ef9fdcbffb44bb" /><Relationship Type="http://schemas.openxmlformats.org/officeDocument/2006/relationships/hyperlink" Target="https://meteor-uat.aihw.gov.au/RegistrationAuthority/16" TargetMode="External" Id="R797d8269c0484d61" /><Relationship Type="http://schemas.openxmlformats.org/officeDocument/2006/relationships/hyperlink" Target="https://meteor-uat.aihw.gov.au/RegistrationAuthority/13" TargetMode="External" Id="R0ee0477539cc43ca" /></Relationships>
</file>

<file path=word/_rels/header1.xml.rels>&#65279;<?xml version="1.0" encoding="utf-8"?><Relationships xmlns="http://schemas.openxmlformats.org/package/2006/relationships"><Relationship Type="http://schemas.openxmlformats.org/officeDocument/2006/relationships/image" Target="/media/image.png" Id="R818260055e084f9c" /></Relationships>
</file>