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a65e8629fd04627" /></Relationships>
</file>

<file path=word/document.xml><?xml version="1.0" encoding="utf-8"?>
<w:document xmlns:r="http://schemas.openxmlformats.org/officeDocument/2006/relationships" xmlns:w="http://schemas.openxmlformats.org/wordprocessingml/2006/main">
  <w:body>
    <w:p>
      <w:pPr>
        <w:pStyle w:val="Title"/>
      </w:pPr>
      <w:r>
        <w:t>Person—mental health disorder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Person—mental health disorder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Mental health disorder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Mental illness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376074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85e165f6e164986">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6530d96cfc9e4661">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self-reported indicator of whether a person has ever been told by a doctor, psychiatrist, psychologist or mental health nurse that they suffer from a </w:t>
            </w:r>
            <w:hyperlink w:tooltip="A clinically diagnosable disorder that significantly interferes with an individual’s cognitive, emotional or social abilities. The diagnosis of mental illness is generally made according to the classifications systems of the Diagnostic and Statistical ..." w:history="true" r:id="R1d7c31c1a4684f2e">
              <w:r>
                <w:rPr>
                  <w:rStyle w:val="Hyperlink"/>
                  <w:b/>
                </w:rPr>
                <w:t xml:space="preserve">mental health disorder </w:t>
              </w:r>
            </w:hyperlink>
            <w:r>
              <w:rPr>
                <w:rStyle w:val="row-content-rich-text"/>
              </w:rPr>
              <w:t xml:space="preserve"> (including drug and alcohol abuse),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3e48d0b24aa4a8f">
              <w:r>
                <w:rPr>
                  <w:rStyle w:val="Hyperlink"/>
                </w:rPr>
                <w:t xml:space="preserve">Person—mental health disorder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f840a318f1d4270">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term mental illness is sometimes used instead of mental disorder.</w:t>
            </w:r>
          </w:p>
          <w:p>
            <w:pPr/>
            <w:r>
              <w:rPr>
                <w:rStyle w:val="row-content-rich-text"/>
              </w:rPr>
              <w:t xml:space="preserve">Mental health disorders are generally classified according to the </w:t>
            </w:r>
            <w:r>
              <w:rPr>
                <w:rStyle w:val="row-content-rich-text"/>
                <w:i/>
              </w:rPr>
              <w:t xml:space="preserve">Diagnostic and Statistical Manual of Mental Disorders</w:t>
            </w:r>
            <w:r>
              <w:rPr>
                <w:rStyle w:val="row-content-rich-text"/>
              </w:rPr>
              <w:t xml:space="preserve"> (DSM) or the </w:t>
            </w:r>
            <w:r>
              <w:rPr>
                <w:rStyle w:val="row-content-rich-text"/>
                <w:i/>
              </w:rPr>
              <w:t xml:space="preserve">International Classification of Diseases</w:t>
            </w:r>
            <w:r>
              <w:rPr>
                <w:rStyle w:val="row-content-rich-text"/>
              </w:rPr>
              <w:t xml:space="preserve"> (ICD).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1b10899c816454f">
              <w:r>
                <w:rPr>
                  <w:rStyle w:val="Hyperlink"/>
                </w:rPr>
                <w:t xml:space="preserve">Person—mental health disorder indicator, prisoner health yes/no/unknown code N</w:t>
              </w:r>
            </w:hyperlink>
          </w:p>
          <w:p>
            <w:pPr>
              <w:pStyle w:val="registration-status"/>
              <w:spacing w:before="0" w:after="0"/>
            </w:pPr>
            <w:hyperlink w:history="true" r:id="R3176116b208449f0">
              <w:r>
                <w:rPr>
                  <w:rStyle w:val="Hyperlink"/>
                  <w:color w:val="244061"/>
                </w:rPr>
                <w:t xml:space="preserve">Health!</w:t>
              </w:r>
            </w:hyperlink>
            <w:r>
              <w:rPr>
                <w:rStyle w:val="row-content"/>
                <w:color w:val="244061"/>
              </w:rPr>
              <w:t xml:space="preserve">, Standard 28/04/2016</w:t>
            </w:r>
          </w:p>
          <w:p>
            <w:r>
              <w:br/>
            </w:r>
            <w:r>
              <w:rPr>
                <w:rStyle w:val="row-content"/>
              </w:rPr>
              <w:t xml:space="preserve">See also </w:t>
            </w:r>
            <w:hyperlink w:history="true" r:id="Rac4f6e4bf22e475a">
              <w:r>
                <w:rPr>
                  <w:rStyle w:val="Hyperlink"/>
                </w:rPr>
                <w:t xml:space="preserve">Person—medication for mental health disorder indicator, yes/no code N</w:t>
              </w:r>
            </w:hyperlink>
          </w:p>
          <w:p>
            <w:pPr>
              <w:pStyle w:val="registration-status"/>
              <w:spacing w:before="0" w:after="0"/>
            </w:pPr>
            <w:hyperlink w:history="true" r:id="R0e190b8ed0b24bb9">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f5a852dc831a4286">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6a0c1ab81674668">
              <w:r>
                <w:rPr>
                  <w:rStyle w:val="Hyperlink"/>
                </w:rPr>
                <w:t xml:space="preserve">Prison entrants DSS</w:t>
              </w:r>
            </w:hyperlink>
          </w:p>
          <w:p>
            <w:pPr>
              <w:pStyle w:val="registration-status"/>
              <w:spacing w:before="0" w:after="0"/>
            </w:pPr>
            <w:hyperlink w:history="true" r:id="R1907af942b3244c2">
              <w:r>
                <w:rPr>
                  <w:rStyle w:val="Hyperlink"/>
                  <w:color w:val="244061"/>
                </w:rPr>
                <w:t xml:space="preserve">Health!</w:t>
              </w:r>
            </w:hyperlink>
            <w:r>
              <w:rPr>
                <w:rStyle w:val="row-content"/>
                <w:color w:val="244061"/>
              </w:rPr>
              <w:t xml:space="preserve">, Superseded 28/04/2016</w:t>
            </w:r>
          </w:p>
          <w:p>
            <w:r>
              <w:rPr>
                <w:rStyle w:val="row-content"/>
                <w:b/>
                <w:i/>
              </w:rPr>
              <w:t xml:space="preserve">DSS specific information: </w:t>
            </w:r>
          </w:p>
          <w:p>
            <w:r>
              <w:rPr>
                <w:rStyle w:val="row-content"/>
              </w:rPr>
              <w:t xml:space="preserve">This data element is included in the Prisoner Health DSS as the National Prisoner Health Indicators include the indicator: Proportion of prison entrants who report that they have been told by a doctor, psychiatrist, psychologist or nurse that they have a mental health disorder (including drug and alcohol abuse).</w:t>
            </w:r>
          </w:p>
          <w:p>
            <w:r>
              <w:br/>
            </w:r>
            <w:r>
              <w:br/>
            </w:r>
          </w:p>
        </w:tc>
      </w:tr>
    </w:tbl>
    <w:p/>
    <w:tbl>
      <w:tblPr>
        <w:tblStyle w:val="TableGrid"/>
        <w:tblW w:w="0" w:type="auto"/>
      </w:tblPr>
    </w:tbl>
    <w:p>
      <w:r>
        <w:br/>
      </w:r>
    </w:p>
    <w:sectPr>
      <w:footerReference xmlns:r="http://schemas.openxmlformats.org/officeDocument/2006/relationships" w:type="default" r:id="R1d35a933b5da4b2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376074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0769a4287bf4cc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d35a933b5da4b2f" /><Relationship Type="http://schemas.openxmlformats.org/officeDocument/2006/relationships/header" Target="/word/header1.xml" Id="R27f96d2a5ef94229" /><Relationship Type="http://schemas.openxmlformats.org/officeDocument/2006/relationships/settings" Target="/word/settings.xml" Id="R84861f0f878f44e4" /><Relationship Type="http://schemas.openxmlformats.org/officeDocument/2006/relationships/styles" Target="/word/styles.xml" Id="R6e9e7bb168ae4179" /><Relationship Type="http://schemas.openxmlformats.org/officeDocument/2006/relationships/hyperlink" Target="https://meteor-uat.aihw.gov.au/RegistrationAuthority/3" TargetMode="External" Id="Re85e165f6e164986" /><Relationship Type="http://schemas.openxmlformats.org/officeDocument/2006/relationships/hyperlink" Target="https://meteor-uat.aihw.gov.au/RegistrationAuthority/14" TargetMode="External" Id="R6530d96cfc9e4661" /><Relationship Type="http://schemas.openxmlformats.org/officeDocument/2006/relationships/hyperlink" Target="https://meteor-uat.aihw.gov.au/content/403575" TargetMode="External" Id="R1d7c31c1a4684f2e" /><Relationship Type="http://schemas.openxmlformats.org/officeDocument/2006/relationships/hyperlink" Target="https://meteor-uat.aihw.gov.au/content/376072" TargetMode="External" Id="R53e48d0b24aa4a8f" /><Relationship Type="http://schemas.openxmlformats.org/officeDocument/2006/relationships/hyperlink" Target="https://meteor-uat.aihw.gov.au/content/270732" TargetMode="External" Id="Rff840a318f1d4270" /><Relationship Type="http://schemas.openxmlformats.org/officeDocument/2006/relationships/hyperlink" Target="https://meteor-uat.aihw.gov.au/content/631558" TargetMode="External" Id="R21b10899c816454f" /><Relationship Type="http://schemas.openxmlformats.org/officeDocument/2006/relationships/hyperlink" Target="https://meteor-uat.aihw.gov.au/RegistrationAuthority/14" TargetMode="External" Id="R3176116b208449f0" /><Relationship Type="http://schemas.openxmlformats.org/officeDocument/2006/relationships/hyperlink" Target="https://meteor-uat.aihw.gov.au/content/376081" TargetMode="External" Id="Rac4f6e4bf22e475a" /><Relationship Type="http://schemas.openxmlformats.org/officeDocument/2006/relationships/hyperlink" Target="https://meteor-uat.aihw.gov.au/RegistrationAuthority/3" TargetMode="External" Id="R0e190b8ed0b24bb9" /><Relationship Type="http://schemas.openxmlformats.org/officeDocument/2006/relationships/hyperlink" Target="https://meteor-uat.aihw.gov.au/RegistrationAuthority/14" TargetMode="External" Id="Rf5a852dc831a4286" /><Relationship Type="http://schemas.openxmlformats.org/officeDocument/2006/relationships/hyperlink" Target="https://meteor-uat.aihw.gov.au/content/395955" TargetMode="External" Id="R56a0c1ab81674668" /><Relationship Type="http://schemas.openxmlformats.org/officeDocument/2006/relationships/hyperlink" Target="https://meteor-uat.aihw.gov.au/RegistrationAuthority/14" TargetMode="External" Id="R1907af942b3244c2" /></Relationships>
</file>

<file path=word/_rels/header1.xml.rels>&#65279;<?xml version="1.0" encoding="utf-8"?><Relationships xmlns="http://schemas.openxmlformats.org/package/2006/relationships"><Relationship Type="http://schemas.openxmlformats.org/officeDocument/2006/relationships/image" Target="/media/image.png" Id="R70769a4287bf4cc2" /></Relationships>
</file>