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c9aaac4cc4ff0"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2008-09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710e5f9bdc74035">
                    <w:r>
                      <w:rPr>
                        <w:rStyle w:val="Hyperlink"/>
                      </w:rPr>
                      <w:t xml:space="preserve">Group sessions (public psychiatric, alcohol and drug hospital)—emergency and outpatient</w:t>
                    </w:r>
                  </w:hyperlink>
                </w:p>
              </w:tc>
              <w:tc>
                <w:tcPr>
                  <w:vAlign w:val="top"/>
                </w:tcPr>
                <w:p>
                  <w:r>
                    <w:t xml:space="preserve">270217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b0f1ef31e1a94483">
                    <w:r>
                      <w:rPr>
                        <w:rStyle w:val="Hyperlink"/>
                      </w:rPr>
                      <w:t xml:space="preserve">Group sessions (public psychiatric, alcohol and drug hospital)—outreach and community</w:t>
                    </w:r>
                  </w:hyperlink>
                </w:p>
              </w:tc>
              <w:tc>
                <w:tcPr>
                  <w:vAlign w:val="top"/>
                </w:tcPr>
                <w:p>
                  <w:r>
                    <w:t xml:space="preserve">270219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6be8226ed324e60">
                    <w:r>
                      <w:rPr>
                        <w:rStyle w:val="Hyperlink"/>
                      </w:rPr>
                      <w:t xml:space="preserve">Individual sessions (public psychiatric, alcohol and drug hospital)—emergency and outpatient</w:t>
                    </w:r>
                  </w:hyperlink>
                </w:p>
              </w:tc>
              <w:tc>
                <w:tcPr>
                  <w:vAlign w:val="top"/>
                </w:tcPr>
                <w:p>
                  <w:r>
                    <w:t xml:space="preserve">270216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10b165378dbb4be5">
                    <w:r>
                      <w:rPr>
                        <w:rStyle w:val="Hyperlink"/>
                      </w:rPr>
                      <w:t xml:space="preserve">Individual sessions (public psychiatric, alcohol and drug hospital)—outreach and community</w:t>
                    </w:r>
                  </w:hyperlink>
                </w:p>
              </w:tc>
              <w:tc>
                <w:tcPr>
                  <w:vAlign w:val="top"/>
                </w:tcPr>
                <w:p>
                  <w:r>
                    <w:t xml:space="preserve">270218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7a7e560cd5d4939">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8ac54e9ae4a74ad4">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c153bedb5b24d16">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6b2a4dc2b8d4f42">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e67518911db470c">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d18c49587f24099">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b77875116b54427">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2cc5cdcda664161">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1b6d2452ab14811">
                    <w:r>
                      <w:rPr>
                        <w:rStyle w:val="Hyperlink"/>
                      </w:rPr>
                      <w:t xml:space="preserve">Full-time equivalent staff—student nurses</w:t>
                    </w:r>
                  </w:hyperlink>
                </w:p>
              </w:tc>
              <w:tc>
                <w:tcPr>
                  <w:vAlign w:val="top"/>
                </w:tcPr>
                <w:p>
                  <w:r>
                    <w:t xml:space="preserve">270499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b42a08c1ade4c0f">
                    <w:r>
                      <w:rPr>
                        <w:rStyle w:val="Hyperlink"/>
                      </w:rPr>
                      <w:t xml:space="preserve">Full-time equivalent staff—trainee/pupil nurses</w:t>
                    </w:r>
                  </w:hyperlink>
                </w:p>
              </w:tc>
              <w:tc>
                <w:tcPr>
                  <w:vAlign w:val="top"/>
                </w:tcPr>
                <w:p>
                  <w:r>
                    <w:t xml:space="preserve">270493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42acc2482194cc0">
                    <w:r>
                      <w:rPr>
                        <w:rStyle w:val="Hyperlink"/>
                      </w:rPr>
                      <w:t xml:space="preserve">Geographical location of establishment</w:t>
                    </w:r>
                  </w:hyperlink>
                </w:p>
              </w:tc>
              <w:tc>
                <w:tcPr>
                  <w:vAlign w:val="top"/>
                </w:tcPr>
                <w:p>
                  <w:r>
                    <w:t xml:space="preserve">362289</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b1b9318d437f45a2">
                    <w:r>
                      <w:rPr>
                        <w:rStyle w:val="Hyperlink"/>
                      </w:rPr>
                      <w:t xml:space="preserve">Gross capital expenditure (accrual accounting)—buildings and building services</w:t>
                    </w:r>
                  </w:hyperlink>
                </w:p>
              </w:tc>
              <w:tc>
                <w:tcPr>
                  <w:vAlign w:val="top"/>
                </w:tcPr>
                <w:p>
                  <w:r>
                    <w:t xml:space="preserve">270521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e1f939b85134c5b">
                    <w:r>
                      <w:rPr>
                        <w:rStyle w:val="Hyperlink"/>
                      </w:rPr>
                      <w:t xml:space="preserve">Gross capital expenditure (accrual accounting)—constructions</w:t>
                    </w:r>
                  </w:hyperlink>
                </w:p>
              </w:tc>
              <w:tc>
                <w:tcPr>
                  <w:vAlign w:val="top"/>
                </w:tcPr>
                <w:p>
                  <w:r>
                    <w:t xml:space="preserve">270526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3dffd157af64a04">
                    <w:r>
                      <w:rPr>
                        <w:rStyle w:val="Hyperlink"/>
                      </w:rPr>
                      <w:t xml:space="preserve">Gross capital expenditure (accrual accounting)—equipment</w:t>
                    </w:r>
                  </w:hyperlink>
                </w:p>
              </w:tc>
              <w:tc>
                <w:tcPr>
                  <w:vAlign w:val="top"/>
                </w:tcPr>
                <w:p>
                  <w:r>
                    <w:t xml:space="preserve">270525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cb5c17152d34c37">
                    <w:r>
                      <w:rPr>
                        <w:rStyle w:val="Hyperlink"/>
                      </w:rPr>
                      <w:t xml:space="preserve">Gross capital expenditure (accrual accounting)—information technology</w:t>
                    </w:r>
                  </w:hyperlink>
                </w:p>
              </w:tc>
              <w:tc>
                <w:tcPr>
                  <w:vAlign w:val="top"/>
                </w:tcPr>
                <w:p>
                  <w:r>
                    <w:t xml:space="preserve">270527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f03ee1252084f34">
                    <w:r>
                      <w:rPr>
                        <w:rStyle w:val="Hyperlink"/>
                      </w:rPr>
                      <w:t xml:space="preserve">Gross capital expenditure (accrual accounting)—intangible assets</w:t>
                    </w:r>
                  </w:hyperlink>
                </w:p>
              </w:tc>
              <w:tc>
                <w:tcPr>
                  <w:vAlign w:val="top"/>
                </w:tcPr>
                <w:p>
                  <w:r>
                    <w:t xml:space="preserve">270522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e224189e977404b">
                    <w:r>
                      <w:rPr>
                        <w:rStyle w:val="Hyperlink"/>
                      </w:rPr>
                      <w:t xml:space="preserve">Gross capital expenditure (accrual accounting)—land</w:t>
                    </w:r>
                  </w:hyperlink>
                </w:p>
              </w:tc>
              <w:tc>
                <w:tcPr>
                  <w:vAlign w:val="top"/>
                </w:tcPr>
                <w:p>
                  <w:r>
                    <w:t xml:space="preserve">270528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01f4991c67748c6">
                    <w:r>
                      <w:rPr>
                        <w:rStyle w:val="Hyperlink"/>
                      </w:rPr>
                      <w:t xml:space="preserve">Gross capital expenditure (accrual accounting)—major medical equipment</w:t>
                    </w:r>
                  </w:hyperlink>
                </w:p>
              </w:tc>
              <w:tc>
                <w:tcPr>
                  <w:vAlign w:val="top"/>
                </w:tcPr>
                <w:p>
                  <w:r>
                    <w:t xml:space="preserve">269968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5a36344a0cf4dd8">
                    <w:r>
                      <w:rPr>
                        <w:rStyle w:val="Hyperlink"/>
                      </w:rPr>
                      <w:t xml:space="preserve">Gross capital expenditure (accrual accounting)—other equipment</w:t>
                    </w:r>
                  </w:hyperlink>
                </w:p>
              </w:tc>
              <w:tc>
                <w:tcPr>
                  <w:vAlign w:val="top"/>
                </w:tcPr>
                <w:p>
                  <w:r>
                    <w:t xml:space="preserve">270523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76051c97400404b">
                    <w:r>
                      <w:rPr>
                        <w:rStyle w:val="Hyperlink"/>
                      </w:rPr>
                      <w:t xml:space="preserve">Gross capital expenditure (accrual accounting)—transport</w:t>
                    </w:r>
                  </w:hyperlink>
                </w:p>
              </w:tc>
              <w:tc>
                <w:tcPr>
                  <w:vAlign w:val="top"/>
                </w:tcPr>
                <w:p>
                  <w:r>
                    <w:t xml:space="preserve">270524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3305f6d8ac34dca">
                    <w:r>
                      <w:rPr>
                        <w:rStyle w:val="Hyperlink"/>
                      </w:rPr>
                      <w:t xml:space="preserve">Gross capital expenditure—computer equipment/installations</w:t>
                    </w:r>
                  </w:hyperlink>
                </w:p>
              </w:tc>
              <w:tc>
                <w:tcPr>
                  <w:vAlign w:val="top"/>
                </w:tcPr>
                <w:p>
                  <w:r>
                    <w:t xml:space="preserve">270520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d8ac71be064d05">
                    <w:r>
                      <w:rPr>
                        <w:rStyle w:val="Hyperlink"/>
                      </w:rPr>
                      <w:t xml:space="preserve">Gross capital expenditure—intangible assets</w:t>
                    </w:r>
                  </w:hyperlink>
                </w:p>
              </w:tc>
              <w:tc>
                <w:tcPr>
                  <w:vAlign w:val="top"/>
                </w:tcPr>
                <w:p>
                  <w:r>
                    <w:t xml:space="preserve">270517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e677231ad7f4103">
                    <w:r>
                      <w:rPr>
                        <w:rStyle w:val="Hyperlink"/>
                      </w:rPr>
                      <w:t xml:space="preserve">Gross capital expenditure—land and buildings</w:t>
                    </w:r>
                  </w:hyperlink>
                </w:p>
              </w:tc>
              <w:tc>
                <w:tcPr>
                  <w:vAlign w:val="top"/>
                </w:tcPr>
                <w:p>
                  <w:r>
                    <w:t xml:space="preserve">270519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2ad4cbbb2844d48">
                    <w:r>
                      <w:rPr>
                        <w:rStyle w:val="Hyperlink"/>
                      </w:rPr>
                      <w:t xml:space="preserve">Gross capital expenditure—major medical equipment</w:t>
                    </w:r>
                  </w:hyperlink>
                </w:p>
              </w:tc>
              <w:tc>
                <w:tcPr>
                  <w:vAlign w:val="top"/>
                </w:tcPr>
                <w:p>
                  <w:r>
                    <w:t xml:space="preserve">269966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1e2a3abb3084b1b">
                    <w:r>
                      <w:rPr>
                        <w:rStyle w:val="Hyperlink"/>
                      </w:rPr>
                      <w:t xml:space="preserve">Gross capital expenditure—other</w:t>
                    </w:r>
                  </w:hyperlink>
                </w:p>
              </w:tc>
              <w:tc>
                <w:tcPr>
                  <w:vAlign w:val="top"/>
                </w:tcPr>
                <w:p>
                  <w:r>
                    <w:t xml:space="preserve">270516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a36657719904a69">
                    <w:r>
                      <w:rPr>
                        <w:rStyle w:val="Hyperlink"/>
                      </w:rPr>
                      <w:t xml:space="preserve">Gross capital expenditure—plant and other equipment</w:t>
                    </w:r>
                  </w:hyperlink>
                </w:p>
              </w:tc>
              <w:tc>
                <w:tcPr>
                  <w:vAlign w:val="top"/>
                </w:tcPr>
                <w:p>
                  <w:r>
                    <w:t xml:space="preserve">270518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c9fd359a126404e">
                    <w:r>
                      <w:rPr>
                        <w:rStyle w:val="Hyperlink"/>
                      </w:rPr>
                      <w:t xml:space="preserve">Net capital expenditure (accrual accounting)—buildings and building services</w:t>
                    </w:r>
                  </w:hyperlink>
                </w:p>
              </w:tc>
              <w:tc>
                <w:tcPr>
                  <w:vAlign w:val="top"/>
                </w:tcPr>
                <w:p>
                  <w:r>
                    <w:t xml:space="preserve">269969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05e2725244045b7">
                    <w:r>
                      <w:rPr>
                        <w:rStyle w:val="Hyperlink"/>
                      </w:rPr>
                      <w:t xml:space="preserve">Net capital expenditure (accrual accounting)—constructions</w:t>
                    </w:r>
                  </w:hyperlink>
                </w:p>
              </w:tc>
              <w:tc>
                <w:tcPr>
                  <w:vAlign w:val="top"/>
                </w:tcPr>
                <w:p>
                  <w:r>
                    <w:t xml:space="preserve">270531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3f446854d9e4d5b">
                    <w:r>
                      <w:rPr>
                        <w:rStyle w:val="Hyperlink"/>
                      </w:rPr>
                      <w:t xml:space="preserve">Net capital expenditure (accrual accounting)—equipment</w:t>
                    </w:r>
                  </w:hyperlink>
                </w:p>
              </w:tc>
              <w:tc>
                <w:tcPr>
                  <w:vAlign w:val="top"/>
                </w:tcPr>
                <w:p>
                  <w:r>
                    <w:t xml:space="preserve">270534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a1293b636c049fc">
                    <w:r>
                      <w:rPr>
                        <w:rStyle w:val="Hyperlink"/>
                      </w:rPr>
                      <w:t xml:space="preserve">Net capital expenditure (accrual accounting)—information technology</w:t>
                    </w:r>
                  </w:hyperlink>
                </w:p>
              </w:tc>
              <w:tc>
                <w:tcPr>
                  <w:vAlign w:val="top"/>
                </w:tcPr>
                <w:p>
                  <w:r>
                    <w:t xml:space="preserve">270529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57b84518bb46e0">
                    <w:r>
                      <w:rPr>
                        <w:rStyle w:val="Hyperlink"/>
                      </w:rPr>
                      <w:t xml:space="preserve">Net capital expenditure (accrual accounting)—intangible assets</w:t>
                    </w:r>
                  </w:hyperlink>
                </w:p>
              </w:tc>
              <w:tc>
                <w:tcPr>
                  <w:vAlign w:val="top"/>
                </w:tcPr>
                <w:p>
                  <w:r>
                    <w:t xml:space="preserve">270535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6a4f0bd650741c7">
                    <w:r>
                      <w:rPr>
                        <w:rStyle w:val="Hyperlink"/>
                      </w:rPr>
                      <w:t xml:space="preserve">Net capital expenditure (accrual accounting)—land</w:t>
                    </w:r>
                  </w:hyperlink>
                </w:p>
              </w:tc>
              <w:tc>
                <w:tcPr>
                  <w:vAlign w:val="top"/>
                </w:tcPr>
                <w:p>
                  <w:r>
                    <w:t xml:space="preserve">270536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4a57e7739d64ff8">
                    <w:r>
                      <w:rPr>
                        <w:rStyle w:val="Hyperlink"/>
                      </w:rPr>
                      <w:t xml:space="preserve">Net capital expenditure (accrual accounting)—major medical equipment</w:t>
                    </w:r>
                  </w:hyperlink>
                </w:p>
              </w:tc>
              <w:tc>
                <w:tcPr>
                  <w:vAlign w:val="top"/>
                </w:tcPr>
                <w:p>
                  <w:r>
                    <w:t xml:space="preserve">270530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1f89452357944b9">
                    <w:r>
                      <w:rPr>
                        <w:rStyle w:val="Hyperlink"/>
                      </w:rPr>
                      <w:t xml:space="preserve">Net capital expenditure (accrual accounting)—other equipment</w:t>
                    </w:r>
                  </w:hyperlink>
                </w:p>
              </w:tc>
              <w:tc>
                <w:tcPr>
                  <w:vAlign w:val="top"/>
                </w:tcPr>
                <w:p>
                  <w:r>
                    <w:t xml:space="preserve">270533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f762c8b05ca4430">
                    <w:r>
                      <w:rPr>
                        <w:rStyle w:val="Hyperlink"/>
                      </w:rPr>
                      <w:t xml:space="preserve">Net capital expenditure (accrual accounting)—transport</w:t>
                    </w:r>
                  </w:hyperlink>
                </w:p>
              </w:tc>
              <w:tc>
                <w:tcPr>
                  <w:vAlign w:val="top"/>
                </w:tcPr>
                <w:p>
                  <w:r>
                    <w:t xml:space="preserve">270532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6b1e4d34f3e43a9">
                    <w:r>
                      <w:rPr>
                        <w:rStyle w:val="Hyperlink"/>
                      </w:rPr>
                      <w:t xml:space="preserve">Number of available beds for admitted patients</w:t>
                    </w:r>
                  </w:hyperlink>
                </w:p>
              </w:tc>
              <w:tc>
                <w:tcPr>
                  <w:vAlign w:val="top"/>
                </w:tcPr>
                <w:p>
                  <w:r>
                    <w:t xml:space="preserve">270133</w:t>
                  </w:r>
                </w:p>
              </w:tc>
              <w:tc>
                <w:tcPr>
                  <w:vAlign w:val="top"/>
                </w:tcPr>
                <w:p>
                  <w:r>
                    <w:t xml:space="preserve">Number
[4]</w:t>
                  </w:r>
                </w:p>
              </w:tc>
              <w:tc>
                <w:tcPr>
                  <w:vAlign w:val="top"/>
                </w:tcPr>
                <w:p>
                  <w:r>
                    <w:t xml:space="preserve">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7e6f0a847f9d4554">
                    <w:r>
                      <w:rPr>
                        <w:rStyle w:val="Hyperlink"/>
                      </w:rPr>
                      <w:t xml:space="preserve">Group sessions—alcohol and other drug</w:t>
                    </w:r>
                  </w:hyperlink>
                </w:p>
              </w:tc>
              <w:tc>
                <w:tcPr>
                  <w:vAlign w:val="top"/>
                </w:tcPr>
                <w:p>
                  <w:r>
                    <w:t xml:space="preserve">270479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944a2e017a814cec">
                    <w:r>
                      <w:rPr>
                        <w:rStyle w:val="Hyperlink"/>
                      </w:rPr>
                      <w:t xml:space="preserve">Group sessions—allied health services</w:t>
                    </w:r>
                  </w:hyperlink>
                </w:p>
              </w:tc>
              <w:tc>
                <w:tcPr>
                  <w:vAlign w:val="top"/>
                </w:tcPr>
                <w:p>
                  <w:r>
                    <w:t xml:space="preserve">270480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07add60e6ad44c3a">
                    <w:r>
                      <w:rPr>
                        <w:rStyle w:val="Hyperlink"/>
                      </w:rPr>
                      <w:t xml:space="preserve">Group sessions—community health services</w:t>
                    </w:r>
                  </w:hyperlink>
                </w:p>
              </w:tc>
              <w:tc>
                <w:tcPr>
                  <w:vAlign w:val="top"/>
                </w:tcPr>
                <w:p>
                  <w:r>
                    <w:t xml:space="preserve">270491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ba7b787de45e480f">
                    <w:r>
                      <w:rPr>
                        <w:rStyle w:val="Hyperlink"/>
                      </w:rPr>
                      <w:t xml:space="preserve">Group sessions—dental</w:t>
                    </w:r>
                  </w:hyperlink>
                </w:p>
              </w:tc>
              <w:tc>
                <w:tcPr>
                  <w:vAlign w:val="top"/>
                </w:tcPr>
                <w:p>
                  <w:r>
                    <w:t xml:space="preserve">270488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96e2a4199e0b465f">
                    <w:r>
                      <w:rPr>
                        <w:rStyle w:val="Hyperlink"/>
                      </w:rPr>
                      <w:t xml:space="preserve">Group sessions—dialysis</w:t>
                    </w:r>
                  </w:hyperlink>
                </w:p>
              </w:tc>
              <w:tc>
                <w:tcPr>
                  <w:vAlign w:val="top"/>
                </w:tcPr>
                <w:p>
                  <w:r>
                    <w:t xml:space="preserve">270368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5a09b17c96146a2">
                    <w:r>
                      <w:rPr>
                        <w:rStyle w:val="Hyperlink"/>
                      </w:rPr>
                      <w:t xml:space="preserve">Group sessions—district nursing services</w:t>
                    </w:r>
                  </w:hyperlink>
                </w:p>
              </w:tc>
              <w:tc>
                <w:tcPr>
                  <w:vAlign w:val="top"/>
                </w:tcPr>
                <w:p>
                  <w:r>
                    <w:t xml:space="preserve">270482</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553fb7f77beb4f9e">
                    <w:r>
                      <w:rPr>
                        <w:rStyle w:val="Hyperlink"/>
                      </w:rPr>
                      <w:t xml:space="preserve">Group sessions—emergency services</w:t>
                    </w:r>
                  </w:hyperlink>
                </w:p>
              </w:tc>
              <w:tc>
                <w:tcPr>
                  <w:vAlign w:val="top"/>
                </w:tcPr>
                <w:p>
                  <w:r>
                    <w:t xml:space="preserve">270485</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f6c1364dfb3348ef">
                    <w:r>
                      <w:rPr>
                        <w:rStyle w:val="Hyperlink"/>
                      </w:rPr>
                      <w:t xml:space="preserve">Group sessions—endoscopy and related procedures</w:t>
                    </w:r>
                  </w:hyperlink>
                </w:p>
              </w:tc>
              <w:tc>
                <w:tcPr>
                  <w:vAlign w:val="top"/>
                </w:tcPr>
                <w:p>
                  <w:r>
                    <w:t xml:space="preserve">270484</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78450fb1a0c249ee">
                    <w:r>
                      <w:rPr>
                        <w:rStyle w:val="Hyperlink"/>
                      </w:rPr>
                      <w:t xml:space="preserve">Group sessions—mental health</w:t>
                    </w:r>
                  </w:hyperlink>
                </w:p>
              </w:tc>
              <w:tc>
                <w:tcPr>
                  <w:vAlign w:val="top"/>
                </w:tcPr>
                <w:p>
                  <w:r>
                    <w:t xml:space="preserve">270490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b9876d1bbd3f417e">
                    <w:r>
                      <w:rPr>
                        <w:rStyle w:val="Hyperlink"/>
                      </w:rPr>
                      <w:t xml:space="preserve">Group sessions—other medical/surgical/diagnostic</w:t>
                    </w:r>
                  </w:hyperlink>
                </w:p>
              </w:tc>
              <w:tc>
                <w:tcPr>
                  <w:vAlign w:val="top"/>
                </w:tcPr>
                <w:p>
                  <w:r>
                    <w:t xml:space="preserve">270487</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143bf9df94e4f98">
                    <w:r>
                      <w:rPr>
                        <w:rStyle w:val="Hyperlink"/>
                      </w:rPr>
                      <w:t xml:space="preserve">Group sessions—other outreach services</w:t>
                    </w:r>
                  </w:hyperlink>
                </w:p>
              </w:tc>
              <w:tc>
                <w:tcPr>
                  <w:vAlign w:val="top"/>
                </w:tcPr>
                <w:p>
                  <w:r>
                    <w:t xml:space="preserve">270489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6ec1c0784b1d4e7e">
                    <w:r>
                      <w:rPr>
                        <w:rStyle w:val="Hyperlink"/>
                      </w:rPr>
                      <w:t xml:space="preserve">Group sessions—pathology</w:t>
                    </w:r>
                  </w:hyperlink>
                </w:p>
              </w:tc>
              <w:tc>
                <w:tcPr>
                  <w:vAlign w:val="top"/>
                </w:tcPr>
                <w:p>
                  <w:r>
                    <w:t xml:space="preserve">270481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8e73a4dbf4064279">
                    <w:r>
                      <w:rPr>
                        <w:rStyle w:val="Hyperlink"/>
                      </w:rPr>
                      <w:t xml:space="preserve">Group sessions—pharmacy</w:t>
                    </w:r>
                  </w:hyperlink>
                </w:p>
              </w:tc>
              <w:tc>
                <w:tcPr>
                  <w:vAlign w:val="top"/>
                </w:tcPr>
                <w:p>
                  <w:r>
                    <w:t xml:space="preserve">270486</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3efd678abc1d4249">
                    <w:r>
                      <w:rPr>
                        <w:rStyle w:val="Hyperlink"/>
                      </w:rPr>
                      <w:t xml:space="preserve">Group sessions—radiology and organ imaging</w:t>
                    </w:r>
                  </w:hyperlink>
                </w:p>
              </w:tc>
              <w:tc>
                <w:tcPr>
                  <w:vAlign w:val="top"/>
                </w:tcPr>
                <w:p>
                  <w:r>
                    <w:t xml:space="preserve">270483</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51fcc77647e4534">
                    <w:r>
                      <w:rPr>
                        <w:rStyle w:val="Hyperlink"/>
                      </w:rPr>
                      <w:t xml:space="preserve">Individual sessions—alcohol and drug</w:t>
                    </w:r>
                  </w:hyperlink>
                </w:p>
              </w:tc>
              <w:tc>
                <w:tcPr>
                  <w:vAlign w:val="top"/>
                </w:tcPr>
                <w:p>
                  <w:r>
                    <w:t xml:space="preserve">270508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1fc38782493e4e0b">
                    <w:r>
                      <w:rPr>
                        <w:rStyle w:val="Hyperlink"/>
                      </w:rPr>
                      <w:t xml:space="preserve">Individual sessions—allied health services</w:t>
                    </w:r>
                  </w:hyperlink>
                </w:p>
              </w:tc>
              <w:tc>
                <w:tcPr>
                  <w:vAlign w:val="top"/>
                </w:tcPr>
                <w:p>
                  <w:r>
                    <w:t xml:space="preserve">270502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27665ab0694b4259">
                    <w:r>
                      <w:rPr>
                        <w:rStyle w:val="Hyperlink"/>
                      </w:rPr>
                      <w:t xml:space="preserve">Individual sessions—community health services</w:t>
                    </w:r>
                  </w:hyperlink>
                </w:p>
              </w:tc>
              <w:tc>
                <w:tcPr>
                  <w:vAlign w:val="top"/>
                </w:tcPr>
                <w:p>
                  <w:r>
                    <w:t xml:space="preserve">270395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9e31f9ca3ba4621">
                    <w:r>
                      <w:rPr>
                        <w:rStyle w:val="Hyperlink"/>
                      </w:rPr>
                      <w:t xml:space="preserve">Individual sessions—dental</w:t>
                    </w:r>
                  </w:hyperlink>
                </w:p>
              </w:tc>
              <w:tc>
                <w:tcPr>
                  <w:vAlign w:val="top"/>
                </w:tcPr>
                <w:p>
                  <w:r>
                    <w:t xml:space="preserve">270513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84195e2005454bc9">
                    <w:r>
                      <w:rPr>
                        <w:rStyle w:val="Hyperlink"/>
                      </w:rPr>
                      <w:t xml:space="preserve">Individual sessions—dialysis</w:t>
                    </w:r>
                  </w:hyperlink>
                </w:p>
              </w:tc>
              <w:tc>
                <w:tcPr>
                  <w:vAlign w:val="top"/>
                </w:tcPr>
                <w:p>
                  <w:r>
                    <w:t xml:space="preserve">270503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5ff2a1d52f88409e">
                    <w:r>
                      <w:rPr>
                        <w:rStyle w:val="Hyperlink"/>
                      </w:rPr>
                      <w:t xml:space="preserve">Individual sessions—district nursing services</w:t>
                    </w:r>
                  </w:hyperlink>
                </w:p>
              </w:tc>
              <w:tc>
                <w:tcPr>
                  <w:vAlign w:val="top"/>
                </w:tcPr>
                <w:p>
                  <w:r>
                    <w:t xml:space="preserve">270512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f480aefdb97846ab">
                    <w:r>
                      <w:rPr>
                        <w:rStyle w:val="Hyperlink"/>
                      </w:rPr>
                      <w:t xml:space="preserve">Individual sessions—emergency services</w:t>
                    </w:r>
                  </w:hyperlink>
                </w:p>
              </w:tc>
              <w:tc>
                <w:tcPr>
                  <w:vAlign w:val="top"/>
                </w:tcPr>
                <w:p>
                  <w:r>
                    <w:t xml:space="preserve">270506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1f47902110004ec4">
                    <w:r>
                      <w:rPr>
                        <w:rStyle w:val="Hyperlink"/>
                      </w:rPr>
                      <w:t xml:space="preserve">Individual sessions—endoscopy and related procedures</w:t>
                    </w:r>
                  </w:hyperlink>
                </w:p>
              </w:tc>
              <w:tc>
                <w:tcPr>
                  <w:vAlign w:val="top"/>
                </w:tcPr>
                <w:p>
                  <w:r>
                    <w:t xml:space="preserve">270507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7946397cdcab44f0">
                    <w:r>
                      <w:rPr>
                        <w:rStyle w:val="Hyperlink"/>
                      </w:rPr>
                      <w:t xml:space="preserve">Individual sessions—mental health</w:t>
                    </w:r>
                  </w:hyperlink>
                </w:p>
              </w:tc>
              <w:tc>
                <w:tcPr>
                  <w:vAlign w:val="top"/>
                </w:tcPr>
                <w:p>
                  <w:r>
                    <w:t xml:space="preserve">270504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b959f6fc821b4a50">
                    <w:r>
                      <w:rPr>
                        <w:rStyle w:val="Hyperlink"/>
                      </w:rPr>
                      <w:t xml:space="preserve">Individual sessions—other medical/surgical/diagnostic</w:t>
                    </w:r>
                  </w:hyperlink>
                </w:p>
              </w:tc>
              <w:tc>
                <w:tcPr>
                  <w:vAlign w:val="top"/>
                </w:tcPr>
                <w:p>
                  <w:r>
                    <w:t xml:space="preserve">270511</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1be208b050244988">
                    <w:r>
                      <w:rPr>
                        <w:rStyle w:val="Hyperlink"/>
                      </w:rPr>
                      <w:t xml:space="preserve">Individual sessions—other outreach services</w:t>
                    </w:r>
                  </w:hyperlink>
                </w:p>
              </w:tc>
              <w:tc>
                <w:tcPr>
                  <w:vAlign w:val="top"/>
                </w:tcPr>
                <w:p>
                  <w:r>
                    <w:t xml:space="preserve">270514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52b95a3e566a4d6c">
                    <w:r>
                      <w:rPr>
                        <w:rStyle w:val="Hyperlink"/>
                      </w:rPr>
                      <w:t xml:space="preserve">Individual sessions—pathology</w:t>
                    </w:r>
                  </w:hyperlink>
                </w:p>
              </w:tc>
              <w:tc>
                <w:tcPr>
                  <w:vAlign w:val="top"/>
                </w:tcPr>
                <w:p>
                  <w:r>
                    <w:t xml:space="preserve">270505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0bad8aadde7a4ff8">
                    <w:r>
                      <w:rPr>
                        <w:rStyle w:val="Hyperlink"/>
                      </w:rPr>
                      <w:t xml:space="preserve">Individual sessions—pharmacy</w:t>
                    </w:r>
                  </w:hyperlink>
                </w:p>
              </w:tc>
              <w:tc>
                <w:tcPr>
                  <w:vAlign w:val="top"/>
                </w:tcPr>
                <w:p>
                  <w:r>
                    <w:t xml:space="preserve">270509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8fb23fe853e34eaa">
                    <w:r>
                      <w:rPr>
                        <w:rStyle w:val="Hyperlink"/>
                      </w:rPr>
                      <w:t xml:space="preserve">Individual sessions—radiology and organ imaging</w:t>
                    </w:r>
                  </w:hyperlink>
                </w:p>
              </w:tc>
              <w:tc>
                <w:tcPr>
                  <w:vAlign w:val="top"/>
                </w:tcPr>
                <w:p>
                  <w:r>
                    <w:t xml:space="preserve">270510</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823f8ff24dd548b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afe9fef97c44683">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54758dd94df4523">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61803d497784a37">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50a6c560e07476d">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6bdda4a66f4a48">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26afb6ae30f4669">
                    <w:r>
                      <w:rPr>
                        <w:rStyle w:val="Hyperlink"/>
                      </w:rPr>
                      <w:t xml:space="preserve">Recurrent expenditure (indirect health care)—central administrations</w:t>
                    </w:r>
                  </w:hyperlink>
                </w:p>
              </w:tc>
              <w:tc>
                <w:tcPr>
                  <w:vAlign w:val="top"/>
                </w:tcPr>
                <w:p>
                  <w:r>
                    <w:t xml:space="preserve">270294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430a2952beb416a">
                    <w:r>
                      <w:rPr>
                        <w:rStyle w:val="Hyperlink"/>
                      </w:rPr>
                      <w:t xml:space="preserve">Recurrent expenditure (indirect health care)—central and statewide support services</w:t>
                    </w:r>
                  </w:hyperlink>
                </w:p>
              </w:tc>
              <w:tc>
                <w:tcPr>
                  <w:vAlign w:val="top"/>
                </w:tcPr>
                <w:p>
                  <w:r>
                    <w:t xml:space="preserve">270293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cd23a7f25fe4b6c">
                    <w:r>
                      <w:rPr>
                        <w:rStyle w:val="Hyperlink"/>
                      </w:rPr>
                      <w:t xml:space="preserve">Recurrent expenditure (indirect health care)—other</w:t>
                    </w:r>
                  </w:hyperlink>
                </w:p>
              </w:tc>
              <w:tc>
                <w:tcPr>
                  <w:vAlign w:val="top"/>
                </w:tcPr>
                <w:p>
                  <w:r>
                    <w:t xml:space="preserve">270295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e62b5687792436e">
                    <w:r>
                      <w:rPr>
                        <w:rStyle w:val="Hyperlink"/>
                      </w:rPr>
                      <w:t xml:space="preserve">Recurrent expenditure (indirect health care)—patient transport services</w:t>
                    </w:r>
                  </w:hyperlink>
                </w:p>
              </w:tc>
              <w:tc>
                <w:tcPr>
                  <w:vAlign w:val="top"/>
                </w:tcPr>
                <w:p>
                  <w:r>
                    <w:t xml:space="preserve">270291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60bbfe72af74b93">
                    <w:r>
                      <w:rPr>
                        <w:rStyle w:val="Hyperlink"/>
                      </w:rPr>
                      <w:t xml:space="preserve">Recurrent expenditure (indirect health care)— public health and monitoring services</w:t>
                    </w:r>
                  </w:hyperlink>
                </w:p>
              </w:tc>
              <w:tc>
                <w:tcPr>
                  <w:vAlign w:val="top"/>
                </w:tcPr>
                <w:p>
                  <w:r>
                    <w:t xml:space="preserve">270292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a80f40847b430a">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3e2053a548b4940">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dac7c087444bec">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c2fe4a3df004435">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0b27bc423b4fcc">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e3375775d9d4d0d">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5a27ea8c1dc4155">
                    <w:r>
                      <w:rPr>
                        <w:rStyle w:val="Hyperlink"/>
                      </w:rPr>
                      <w:t xml:space="preserve">Recurrent expenditure (salaries and wages)—diagnostic and health professionals</w:t>
                    </w:r>
                  </w:hyperlink>
                </w:p>
              </w:tc>
              <w:tc>
                <w:tcPr>
                  <w:vAlign w:val="top"/>
                </w:tcPr>
                <w:p>
                  <w:r>
                    <w:t xml:space="preserve">270274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66db17cb8a14034">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60b4e8c69be4532">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1996ef70d094366">
                    <w:r>
                      <w:rPr>
                        <w:rStyle w:val="Hyperlink"/>
                      </w:rPr>
                      <w:t xml:space="preserve">Recurrent expenditure (salaries and wages)—total</w:t>
                    </w:r>
                  </w:hyperlink>
                </w:p>
              </w:tc>
              <w:tc>
                <w:tcPr>
                  <w:vAlign w:val="top"/>
                </w:tcPr>
                <w:p>
                  <w:r>
                    <w:t xml:space="preserve">270470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b833ca04ab44d55">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7b0c7f7b2c0429d">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c8db444a9674d74">
                    <w:r>
                      <w:rPr>
                        <w:rStyle w:val="Hyperlink"/>
                      </w:rPr>
                      <w:t xml:space="preserve">Recurrent expenditure (salaries and wages)—salaried medical officers</w:t>
                    </w:r>
                  </w:hyperlink>
                </w:p>
              </w:tc>
              <w:tc>
                <w:tcPr>
                  <w:vAlign w:val="top"/>
                </w:tcPr>
                <w:p>
                  <w:r>
                    <w:t xml:space="preserve">270265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13e02bcff304fdc">
                    <w:r>
                      <w:rPr>
                        <w:rStyle w:val="Hyperlink"/>
                      </w:rPr>
                      <w:t xml:space="preserve">Recurrent expenditure (salaries and wages)—student nurses</w:t>
                    </w:r>
                  </w:hyperlink>
                </w:p>
              </w:tc>
              <w:tc>
                <w:tcPr>
                  <w:vAlign w:val="top"/>
                </w:tcPr>
                <w:p>
                  <w:r>
                    <w:t xml:space="preserve">270271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c9ba40bd1a4f5f">
                    <w:r>
                      <w:rPr>
                        <w:rStyle w:val="Hyperlink"/>
                      </w:rPr>
                      <w:t xml:space="preserve">Recurrent expenditure (salaries and wages)—trainee/pupil nurses</w:t>
                    </w:r>
                  </w:hyperlink>
                </w:p>
              </w:tc>
              <w:tc>
                <w:tcPr>
                  <w:vAlign w:val="top"/>
                </w:tcPr>
                <w:p>
                  <w:r>
                    <w:t xml:space="preserve">270272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bd8211eb4c54750">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d925653e8b94a2a">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4d721469dd4794">
                    <w:r>
                      <w:rPr>
                        <w:rStyle w:val="Hyperlink"/>
                      </w:rPr>
                      <w:t xml:space="preserve">Revenue—other</w:t>
                    </w:r>
                  </w:hyperlink>
                </w:p>
              </w:tc>
              <w:tc>
                <w:tcPr>
                  <w:vAlign w:val="top"/>
                </w:tcPr>
                <w:p>
                  <w:r>
                    <w:t xml:space="preserve">364799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fdb2a0c0414bc1">
                    <w:r>
                      <w:rPr>
                        <w:rStyle w:val="Hyperlink"/>
                      </w:rPr>
                      <w:t xml:space="preserve">Revenue—patient</w:t>
                    </w:r>
                  </w:hyperlink>
                </w:p>
              </w:tc>
              <w:tc>
                <w:tcPr>
                  <w:vAlign w:val="top"/>
                </w:tcPr>
                <w:p>
                  <w:r>
                    <w:t xml:space="preserve">364797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72f49ea71d4fe7">
                    <w:r>
                      <w:rPr>
                        <w:rStyle w:val="Hyperlink"/>
                      </w:rPr>
                      <w:t xml:space="preserve">Revenue—recoveries</w:t>
                    </w:r>
                  </w:hyperlink>
                </w:p>
              </w:tc>
              <w:tc>
                <w:tcPr>
                  <w:vAlign w:val="top"/>
                </w:tcPr>
                <w:p>
                  <w:r>
                    <w:t xml:space="preserve">364805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d3f1f01a7854092">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d2a81609b734411">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b3be950115641fa">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b0eaffc16db4808">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0b93062858246f2">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aaaee3ced3e41a4">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eda077098b34f1e">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2b9f0b7816c45cc">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cba92b4f7a64bbb">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9a5cb3a59e74669">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bbcb5f7e70e4ca5">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6bc597884bd4985">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2636531d2d6473a">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ae3235e82f44150">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9ed5e14a34f467f">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d2fab7f20b947dd">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1c1e2434df04d96">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c526403a8874e8c">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af83e5b5b5f463d">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ba212c418244511">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e52c16b3c164411">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55edc006b3348ae">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832a0aafd004e6c">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5fd8465e8e14b06">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d0a99da56794337">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e71a7b816ef4e41">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061497ab99c4e38">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d60b255d3404a08">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7d767e31244c35">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e2b796ff1f04233">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35dbca0c0bc4228">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2bffc398f034d60">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9b76a2585df4d76">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c64d6578e0184ad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652b7a98b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d6578e0184ad3" /><Relationship Type="http://schemas.openxmlformats.org/officeDocument/2006/relationships/header" Target="/word/header1.xml" Id="Red3d940fa2b1498c" /><Relationship Type="http://schemas.openxmlformats.org/officeDocument/2006/relationships/settings" Target="/word/settings.xml" Id="R41f6d7295514444d" /><Relationship Type="http://schemas.openxmlformats.org/officeDocument/2006/relationships/styles" Target="/word/styles.xml" Id="R47d235a83d3d4b29" /><Relationship Type="http://schemas.openxmlformats.org/officeDocument/2006/relationships/hyperlink" Target="https://meteor-uat.aihw.gov.au/content/270217" TargetMode="External" Id="Rf710e5f9bdc74035" /><Relationship Type="http://schemas.openxmlformats.org/officeDocument/2006/relationships/hyperlink" Target="https://meteor-uat.aihw.gov.au/content/270219" TargetMode="External" Id="Rb0f1ef31e1a94483" /><Relationship Type="http://schemas.openxmlformats.org/officeDocument/2006/relationships/hyperlink" Target="https://meteor-uat.aihw.gov.au/content/270216" TargetMode="External" Id="Re6be8226ed324e60" /><Relationship Type="http://schemas.openxmlformats.org/officeDocument/2006/relationships/hyperlink" Target="https://meteor-uat.aihw.gov.au/content/270218" TargetMode="External" Id="R10b165378dbb4be5" /><Relationship Type="http://schemas.openxmlformats.org/officeDocument/2006/relationships/hyperlink" Target="https://meteor-uat.aihw.gov.au/content/269971" TargetMode="External" Id="Re7a7e560cd5d4939" /><Relationship Type="http://schemas.openxmlformats.org/officeDocument/2006/relationships/hyperlink" Target="https://meteor-uat.aihw.gov.au/content/270496" TargetMode="External" Id="R8ac54e9ae4a74ad4" /><Relationship Type="http://schemas.openxmlformats.org/officeDocument/2006/relationships/hyperlink" Target="https://meteor-uat.aihw.gov.au/content/270495" TargetMode="External" Id="R4c153bedb5b24d16" /><Relationship Type="http://schemas.openxmlformats.org/officeDocument/2006/relationships/hyperlink" Target="https://meteor-uat.aihw.gov.au/content/270498" TargetMode="External" Id="R16b2a4dc2b8d4f42" /><Relationship Type="http://schemas.openxmlformats.org/officeDocument/2006/relationships/hyperlink" Target="https://meteor-uat.aihw.gov.au/content/270497" TargetMode="External" Id="Rce67518911db470c" /><Relationship Type="http://schemas.openxmlformats.org/officeDocument/2006/relationships/hyperlink" Target="https://meteor-uat.aihw.gov.au/content/270171" TargetMode="External" Id="R8d18c49587f24099" /><Relationship Type="http://schemas.openxmlformats.org/officeDocument/2006/relationships/hyperlink" Target="https://meteor-uat.aihw.gov.au/content/270500" TargetMode="External" Id="R1b77875116b54427" /><Relationship Type="http://schemas.openxmlformats.org/officeDocument/2006/relationships/hyperlink" Target="https://meteor-uat.aihw.gov.au/content/270494" TargetMode="External" Id="R52cc5cdcda664161" /><Relationship Type="http://schemas.openxmlformats.org/officeDocument/2006/relationships/hyperlink" Target="https://meteor-uat.aihw.gov.au/content/270499" TargetMode="External" Id="Re1b6d2452ab14811" /><Relationship Type="http://schemas.openxmlformats.org/officeDocument/2006/relationships/hyperlink" Target="https://meteor-uat.aihw.gov.au/content/270493" TargetMode="External" Id="R9b42a08c1ade4c0f" /><Relationship Type="http://schemas.openxmlformats.org/officeDocument/2006/relationships/hyperlink" Target="https://meteor-uat.aihw.gov.au/content/362289" TargetMode="External" Id="Rc42acc2482194cc0" /><Relationship Type="http://schemas.openxmlformats.org/officeDocument/2006/relationships/hyperlink" Target="https://meteor-uat.aihw.gov.au/content/270521" TargetMode="External" Id="Rb1b9318d437f45a2" /><Relationship Type="http://schemas.openxmlformats.org/officeDocument/2006/relationships/hyperlink" Target="https://meteor-uat.aihw.gov.au/content/270526" TargetMode="External" Id="Rae1f939b85134c5b" /><Relationship Type="http://schemas.openxmlformats.org/officeDocument/2006/relationships/hyperlink" Target="https://meteor-uat.aihw.gov.au/content/270525" TargetMode="External" Id="R13dffd157af64a04" /><Relationship Type="http://schemas.openxmlformats.org/officeDocument/2006/relationships/hyperlink" Target="https://meteor-uat.aihw.gov.au/content/270527" TargetMode="External" Id="R8cb5c17152d34c37" /><Relationship Type="http://schemas.openxmlformats.org/officeDocument/2006/relationships/hyperlink" Target="https://meteor-uat.aihw.gov.au/content/270522" TargetMode="External" Id="Rff03ee1252084f34" /><Relationship Type="http://schemas.openxmlformats.org/officeDocument/2006/relationships/hyperlink" Target="https://meteor-uat.aihw.gov.au/content/270528" TargetMode="External" Id="Ree224189e977404b" /><Relationship Type="http://schemas.openxmlformats.org/officeDocument/2006/relationships/hyperlink" Target="https://meteor-uat.aihw.gov.au/content/269968" TargetMode="External" Id="Rf01f4991c67748c6" /><Relationship Type="http://schemas.openxmlformats.org/officeDocument/2006/relationships/hyperlink" Target="https://meteor-uat.aihw.gov.au/content/270523" TargetMode="External" Id="R35a36344a0cf4dd8" /><Relationship Type="http://schemas.openxmlformats.org/officeDocument/2006/relationships/hyperlink" Target="https://meteor-uat.aihw.gov.au/content/270524" TargetMode="External" Id="R576051c97400404b" /><Relationship Type="http://schemas.openxmlformats.org/officeDocument/2006/relationships/hyperlink" Target="https://meteor-uat.aihw.gov.au/content/270520" TargetMode="External" Id="Ra3305f6d8ac34dca" /><Relationship Type="http://schemas.openxmlformats.org/officeDocument/2006/relationships/hyperlink" Target="https://meteor-uat.aihw.gov.au/content/270517" TargetMode="External" Id="R65d8ac71be064d05" /><Relationship Type="http://schemas.openxmlformats.org/officeDocument/2006/relationships/hyperlink" Target="https://meteor-uat.aihw.gov.au/content/270519" TargetMode="External" Id="Ree677231ad7f4103" /><Relationship Type="http://schemas.openxmlformats.org/officeDocument/2006/relationships/hyperlink" Target="https://meteor-uat.aihw.gov.au/content/269966" TargetMode="External" Id="R92ad4cbbb2844d48" /><Relationship Type="http://schemas.openxmlformats.org/officeDocument/2006/relationships/hyperlink" Target="https://meteor-uat.aihw.gov.au/content/270516" TargetMode="External" Id="R21e2a3abb3084b1b" /><Relationship Type="http://schemas.openxmlformats.org/officeDocument/2006/relationships/hyperlink" Target="https://meteor-uat.aihw.gov.au/content/270518" TargetMode="External" Id="Rea36657719904a69" /><Relationship Type="http://schemas.openxmlformats.org/officeDocument/2006/relationships/hyperlink" Target="https://meteor-uat.aihw.gov.au/content/269969" TargetMode="External" Id="Rfc9fd359a126404e" /><Relationship Type="http://schemas.openxmlformats.org/officeDocument/2006/relationships/hyperlink" Target="https://meteor-uat.aihw.gov.au/content/270531" TargetMode="External" Id="R105e2725244045b7" /><Relationship Type="http://schemas.openxmlformats.org/officeDocument/2006/relationships/hyperlink" Target="https://meteor-uat.aihw.gov.au/content/270534" TargetMode="External" Id="Rc3f446854d9e4d5b" /><Relationship Type="http://schemas.openxmlformats.org/officeDocument/2006/relationships/hyperlink" Target="https://meteor-uat.aihw.gov.au/content/270529" TargetMode="External" Id="R1a1293b636c049fc" /><Relationship Type="http://schemas.openxmlformats.org/officeDocument/2006/relationships/hyperlink" Target="https://meteor-uat.aihw.gov.au/content/270535" TargetMode="External" Id="R6257b84518bb46e0" /><Relationship Type="http://schemas.openxmlformats.org/officeDocument/2006/relationships/hyperlink" Target="https://meteor-uat.aihw.gov.au/content/270536" TargetMode="External" Id="R46a4f0bd650741c7" /><Relationship Type="http://schemas.openxmlformats.org/officeDocument/2006/relationships/hyperlink" Target="https://meteor-uat.aihw.gov.au/content/270530" TargetMode="External" Id="R34a57e7739d64ff8" /><Relationship Type="http://schemas.openxmlformats.org/officeDocument/2006/relationships/hyperlink" Target="https://meteor-uat.aihw.gov.au/content/270533" TargetMode="External" Id="R71f89452357944b9" /><Relationship Type="http://schemas.openxmlformats.org/officeDocument/2006/relationships/hyperlink" Target="https://meteor-uat.aihw.gov.au/content/270532" TargetMode="External" Id="Rdf762c8b05ca4430" /><Relationship Type="http://schemas.openxmlformats.org/officeDocument/2006/relationships/hyperlink" Target="https://meteor-uat.aihw.gov.au/content/270133" TargetMode="External" Id="R46b1e4d34f3e43a9" /><Relationship Type="http://schemas.openxmlformats.org/officeDocument/2006/relationships/hyperlink" Target="https://meteor-uat.aihw.gov.au/content/270479" TargetMode="External" Id="R7e6f0a847f9d4554" /><Relationship Type="http://schemas.openxmlformats.org/officeDocument/2006/relationships/hyperlink" Target="https://meteor-uat.aihw.gov.au/content/270480" TargetMode="External" Id="R944a2e017a814cec" /><Relationship Type="http://schemas.openxmlformats.org/officeDocument/2006/relationships/hyperlink" Target="https://meteor-uat.aihw.gov.au/content/270491" TargetMode="External" Id="R07add60e6ad44c3a" /><Relationship Type="http://schemas.openxmlformats.org/officeDocument/2006/relationships/hyperlink" Target="https://meteor-uat.aihw.gov.au/content/270488" TargetMode="External" Id="Rba7b787de45e480f" /><Relationship Type="http://schemas.openxmlformats.org/officeDocument/2006/relationships/hyperlink" Target="https://meteor-uat.aihw.gov.au/content/270368" TargetMode="External" Id="R96e2a4199e0b465f" /><Relationship Type="http://schemas.openxmlformats.org/officeDocument/2006/relationships/hyperlink" Target="https://meteor-uat.aihw.gov.au/content/270482" TargetMode="External" Id="Rd5a09b17c96146a2" /><Relationship Type="http://schemas.openxmlformats.org/officeDocument/2006/relationships/hyperlink" Target="https://meteor-uat.aihw.gov.au/content/270485" TargetMode="External" Id="R553fb7f77beb4f9e" /><Relationship Type="http://schemas.openxmlformats.org/officeDocument/2006/relationships/hyperlink" Target="https://meteor-uat.aihw.gov.au/content/270484" TargetMode="External" Id="Rf6c1364dfb3348ef" /><Relationship Type="http://schemas.openxmlformats.org/officeDocument/2006/relationships/hyperlink" Target="https://meteor-uat.aihw.gov.au/content/270490" TargetMode="External" Id="R78450fb1a0c249ee" /><Relationship Type="http://schemas.openxmlformats.org/officeDocument/2006/relationships/hyperlink" Target="https://meteor-uat.aihw.gov.au/content/270487" TargetMode="External" Id="Rb9876d1bbd3f417e" /><Relationship Type="http://schemas.openxmlformats.org/officeDocument/2006/relationships/hyperlink" Target="https://meteor-uat.aihw.gov.au/content/270489" TargetMode="External" Id="Rd143bf9df94e4f98" /><Relationship Type="http://schemas.openxmlformats.org/officeDocument/2006/relationships/hyperlink" Target="https://meteor-uat.aihw.gov.au/content/270481" TargetMode="External" Id="R6ec1c0784b1d4e7e" /><Relationship Type="http://schemas.openxmlformats.org/officeDocument/2006/relationships/hyperlink" Target="https://meteor-uat.aihw.gov.au/content/270486" TargetMode="External" Id="R8e73a4dbf4064279" /><Relationship Type="http://schemas.openxmlformats.org/officeDocument/2006/relationships/hyperlink" Target="https://meteor-uat.aihw.gov.au/content/270483" TargetMode="External" Id="R3efd678abc1d4249" /><Relationship Type="http://schemas.openxmlformats.org/officeDocument/2006/relationships/hyperlink" Target="https://meteor-uat.aihw.gov.au/content/270508" TargetMode="External" Id="Rd51fcc77647e4534" /><Relationship Type="http://schemas.openxmlformats.org/officeDocument/2006/relationships/hyperlink" Target="https://meteor-uat.aihw.gov.au/content/270502" TargetMode="External" Id="R1fc38782493e4e0b" /><Relationship Type="http://schemas.openxmlformats.org/officeDocument/2006/relationships/hyperlink" Target="https://meteor-uat.aihw.gov.au/content/270395" TargetMode="External" Id="R27665ab0694b4259" /><Relationship Type="http://schemas.openxmlformats.org/officeDocument/2006/relationships/hyperlink" Target="https://meteor-uat.aihw.gov.au/content/270513" TargetMode="External" Id="Rd9e31f9ca3ba4621" /><Relationship Type="http://schemas.openxmlformats.org/officeDocument/2006/relationships/hyperlink" Target="https://meteor-uat.aihw.gov.au/content/270503" TargetMode="External" Id="R84195e2005454bc9" /><Relationship Type="http://schemas.openxmlformats.org/officeDocument/2006/relationships/hyperlink" Target="https://meteor-uat.aihw.gov.au/content/270512" TargetMode="External" Id="R5ff2a1d52f88409e" /><Relationship Type="http://schemas.openxmlformats.org/officeDocument/2006/relationships/hyperlink" Target="https://meteor-uat.aihw.gov.au/content/270506" TargetMode="External" Id="Rf480aefdb97846ab" /><Relationship Type="http://schemas.openxmlformats.org/officeDocument/2006/relationships/hyperlink" Target="https://meteor-uat.aihw.gov.au/content/270507" TargetMode="External" Id="R1f47902110004ec4" /><Relationship Type="http://schemas.openxmlformats.org/officeDocument/2006/relationships/hyperlink" Target="https://meteor-uat.aihw.gov.au/content/270504" TargetMode="External" Id="R7946397cdcab44f0" /><Relationship Type="http://schemas.openxmlformats.org/officeDocument/2006/relationships/hyperlink" Target="https://meteor-uat.aihw.gov.au/content/270511" TargetMode="External" Id="Rb959f6fc821b4a50" /><Relationship Type="http://schemas.openxmlformats.org/officeDocument/2006/relationships/hyperlink" Target="https://meteor-uat.aihw.gov.au/content/270514" TargetMode="External" Id="R1be208b050244988" /><Relationship Type="http://schemas.openxmlformats.org/officeDocument/2006/relationships/hyperlink" Target="https://meteor-uat.aihw.gov.au/content/270505" TargetMode="External" Id="R52b95a3e566a4d6c" /><Relationship Type="http://schemas.openxmlformats.org/officeDocument/2006/relationships/hyperlink" Target="https://meteor-uat.aihw.gov.au/content/270509" TargetMode="External" Id="R0bad8aadde7a4ff8" /><Relationship Type="http://schemas.openxmlformats.org/officeDocument/2006/relationships/hyperlink" Target="https://meteor-uat.aihw.gov.au/content/270510" TargetMode="External" Id="R8fb23fe853e34eaa" /><Relationship Type="http://schemas.openxmlformats.org/officeDocument/2006/relationships/hyperlink" Target="https://meteor-uat.aihw.gov.au/content/269973" TargetMode="External" Id="R823f8ff24dd548bd" /><Relationship Type="http://schemas.openxmlformats.org/officeDocument/2006/relationships/hyperlink" Target="https://meteor-uat.aihw.gov.au/content/270107" TargetMode="External" Id="R4afe9fef97c44683" /><Relationship Type="http://schemas.openxmlformats.org/officeDocument/2006/relationships/hyperlink" Target="https://meteor-uat.aihw.gov.au/content/270279" TargetMode="External" Id="Rc54758dd94df4523" /><Relationship Type="http://schemas.openxmlformats.org/officeDocument/2006/relationships/hyperlink" Target="https://meteor-uat.aihw.gov.au/content/270283" TargetMode="External" Id="R061803d497784a37" /><Relationship Type="http://schemas.openxmlformats.org/officeDocument/2006/relationships/hyperlink" Target="https://meteor-uat.aihw.gov.au/content/270282" TargetMode="External" Id="R550a6c560e07476d" /><Relationship Type="http://schemas.openxmlformats.org/officeDocument/2006/relationships/hyperlink" Target="https://meteor-uat.aihw.gov.au/content/270284" TargetMode="External" Id="R0d6bdda4a66f4a48" /><Relationship Type="http://schemas.openxmlformats.org/officeDocument/2006/relationships/hyperlink" Target="https://meteor-uat.aihw.gov.au/content/270294" TargetMode="External" Id="R126afb6ae30f4669" /><Relationship Type="http://schemas.openxmlformats.org/officeDocument/2006/relationships/hyperlink" Target="https://meteor-uat.aihw.gov.au/content/270293" TargetMode="External" Id="R3430a2952beb416a" /><Relationship Type="http://schemas.openxmlformats.org/officeDocument/2006/relationships/hyperlink" Target="https://meteor-uat.aihw.gov.au/content/270295" TargetMode="External" Id="R8cd23a7f25fe4b6c" /><Relationship Type="http://schemas.openxmlformats.org/officeDocument/2006/relationships/hyperlink" Target="https://meteor-uat.aihw.gov.au/content/270291" TargetMode="External" Id="R6e62b5687792436e" /><Relationship Type="http://schemas.openxmlformats.org/officeDocument/2006/relationships/hyperlink" Target="https://meteor-uat.aihw.gov.au/content/270292" TargetMode="External" Id="R760bbfe72af74b93" /><Relationship Type="http://schemas.openxmlformats.org/officeDocument/2006/relationships/hyperlink" Target="https://meteor-uat.aihw.gov.au/content/270186" TargetMode="External" Id="Rdaa80f40847b430a" /><Relationship Type="http://schemas.openxmlformats.org/officeDocument/2006/relationships/hyperlink" Target="https://meteor-uat.aihw.gov.au/content/270358" TargetMode="External" Id="R33e2053a548b4940" /><Relationship Type="http://schemas.openxmlformats.org/officeDocument/2006/relationships/hyperlink" Target="https://meteor-uat.aihw.gov.au/content/270126" TargetMode="External" Id="R40dac7c087444bec" /><Relationship Type="http://schemas.openxmlformats.org/officeDocument/2006/relationships/hyperlink" Target="https://meteor-uat.aihw.gov.au/content/270048" TargetMode="External" Id="R0c2fe4a3df004435" /><Relationship Type="http://schemas.openxmlformats.org/officeDocument/2006/relationships/hyperlink" Target="https://meteor-uat.aihw.gov.au/content/269970" TargetMode="External" Id="R620b27bc423b4fcc" /><Relationship Type="http://schemas.openxmlformats.org/officeDocument/2006/relationships/hyperlink" Target="https://meteor-uat.aihw.gov.au/content/270275" TargetMode="External" Id="R5e3375775d9d4d0d" /><Relationship Type="http://schemas.openxmlformats.org/officeDocument/2006/relationships/hyperlink" Target="https://meteor-uat.aihw.gov.au/content/270274" TargetMode="External" Id="Re5a27ea8c1dc4155" /><Relationship Type="http://schemas.openxmlformats.org/officeDocument/2006/relationships/hyperlink" Target="https://meteor-uat.aihw.gov.au/content/270276" TargetMode="External" Id="R066db17cb8a14034" /><Relationship Type="http://schemas.openxmlformats.org/officeDocument/2006/relationships/hyperlink" Target="https://meteor-uat.aihw.gov.au/content/270270" TargetMode="External" Id="Re60b4e8c69be4532" /><Relationship Type="http://schemas.openxmlformats.org/officeDocument/2006/relationships/hyperlink" Target="https://meteor-uat.aihw.gov.au/content/270470" TargetMode="External" Id="R21996ef70d094366" /><Relationship Type="http://schemas.openxmlformats.org/officeDocument/2006/relationships/hyperlink" Target="https://meteor-uat.aihw.gov.au/content/270273" TargetMode="External" Id="R4b833ca04ab44d55" /><Relationship Type="http://schemas.openxmlformats.org/officeDocument/2006/relationships/hyperlink" Target="https://meteor-uat.aihw.gov.au/content/270269" TargetMode="External" Id="R27b0c7f7b2c0429d" /><Relationship Type="http://schemas.openxmlformats.org/officeDocument/2006/relationships/hyperlink" Target="https://meteor-uat.aihw.gov.au/content/270265" TargetMode="External" Id="Rdc8db444a9674d74" /><Relationship Type="http://schemas.openxmlformats.org/officeDocument/2006/relationships/hyperlink" Target="https://meteor-uat.aihw.gov.au/content/270271" TargetMode="External" Id="R913e02bcff304fdc" /><Relationship Type="http://schemas.openxmlformats.org/officeDocument/2006/relationships/hyperlink" Target="https://meteor-uat.aihw.gov.au/content/270272" TargetMode="External" Id="Rd8c9ba40bd1a4f5f" /><Relationship Type="http://schemas.openxmlformats.org/officeDocument/2006/relationships/hyperlink" Target="https://meteor-uat.aihw.gov.au/content/270371" TargetMode="External" Id="R3bd8211eb4c54750" /><Relationship Type="http://schemas.openxmlformats.org/officeDocument/2006/relationships/hyperlink" Target="https://meteor-uat.aihw.gov.au/content/270049" TargetMode="External" Id="Red925653e8b94a2a" /><Relationship Type="http://schemas.openxmlformats.org/officeDocument/2006/relationships/hyperlink" Target="https://meteor-uat.aihw.gov.au/content/364799" TargetMode="External" Id="Rab4d721469dd4794" /><Relationship Type="http://schemas.openxmlformats.org/officeDocument/2006/relationships/hyperlink" Target="https://meteor-uat.aihw.gov.au/content/364797" TargetMode="External" Id="R70fdb2a0c0414bc1" /><Relationship Type="http://schemas.openxmlformats.org/officeDocument/2006/relationships/hyperlink" Target="https://meteor-uat.aihw.gov.au/content/364805" TargetMode="External" Id="R5172f49ea71d4fe7" /><Relationship Type="http://schemas.openxmlformats.org/officeDocument/2006/relationships/hyperlink" Target="https://meteor-uat.aihw.gov.au/content/270448" TargetMode="External" Id="R2d3f1f01a7854092" /><Relationship Type="http://schemas.openxmlformats.org/officeDocument/2006/relationships/hyperlink" Target="https://meteor-uat.aihw.gov.au/content/270435" TargetMode="External" Id="R3d2a81609b734411" /><Relationship Type="http://schemas.openxmlformats.org/officeDocument/2006/relationships/hyperlink" Target="https://meteor-uat.aihw.gov.au/content/270432" TargetMode="External" Id="R4b3be950115641fa" /><Relationship Type="http://schemas.openxmlformats.org/officeDocument/2006/relationships/hyperlink" Target="https://meteor-uat.aihw.gov.au/content/270431" TargetMode="External" Id="Rab0eaffc16db4808" /><Relationship Type="http://schemas.openxmlformats.org/officeDocument/2006/relationships/hyperlink" Target="https://meteor-uat.aihw.gov.au/content/308862" TargetMode="External" Id="Rc0b93062858246f2" /><Relationship Type="http://schemas.openxmlformats.org/officeDocument/2006/relationships/hyperlink" Target="https://meteor-uat.aihw.gov.au/content/270438" TargetMode="External" Id="R0aaaee3ced3e41a4" /><Relationship Type="http://schemas.openxmlformats.org/officeDocument/2006/relationships/hyperlink" Target="https://meteor-uat.aihw.gov.au/content/270434" TargetMode="External" Id="R4eda077098b34f1e" /><Relationship Type="http://schemas.openxmlformats.org/officeDocument/2006/relationships/hyperlink" Target="https://meteor-uat.aihw.gov.au/content/270444" TargetMode="External" Id="R82b9f0b7816c45cc" /><Relationship Type="http://schemas.openxmlformats.org/officeDocument/2006/relationships/hyperlink" Target="https://meteor-uat.aihw.gov.au/content/270442" TargetMode="External" Id="R8cba92b4f7a64bbb" /><Relationship Type="http://schemas.openxmlformats.org/officeDocument/2006/relationships/hyperlink" Target="https://meteor-uat.aihw.gov.au/content/270433" TargetMode="External" Id="R49a5cb3a59e74669" /><Relationship Type="http://schemas.openxmlformats.org/officeDocument/2006/relationships/hyperlink" Target="https://meteor-uat.aihw.gov.au/content/270449" TargetMode="External" Id="Rabbcb5f7e70e4ca5" /><Relationship Type="http://schemas.openxmlformats.org/officeDocument/2006/relationships/hyperlink" Target="https://meteor-uat.aihw.gov.au/content/270430" TargetMode="External" Id="R16bc597884bd4985" /><Relationship Type="http://schemas.openxmlformats.org/officeDocument/2006/relationships/hyperlink" Target="https://meteor-uat.aihw.gov.au/content/270429" TargetMode="External" Id="R02636531d2d6473a" /><Relationship Type="http://schemas.openxmlformats.org/officeDocument/2006/relationships/hyperlink" Target="https://meteor-uat.aihw.gov.au/content/308866" TargetMode="External" Id="R4ae3235e82f44150" /><Relationship Type="http://schemas.openxmlformats.org/officeDocument/2006/relationships/hyperlink" Target="https://meteor-uat.aihw.gov.au/content/270427" TargetMode="External" Id="R19ed5e14a34f467f" /><Relationship Type="http://schemas.openxmlformats.org/officeDocument/2006/relationships/hyperlink" Target="https://meteor-uat.aihw.gov.au/content/270447" TargetMode="External" Id="R8d2fab7f20b947dd" /><Relationship Type="http://schemas.openxmlformats.org/officeDocument/2006/relationships/hyperlink" Target="https://meteor-uat.aihw.gov.au/content/270426" TargetMode="External" Id="Rf1c1e2434df04d96" /><Relationship Type="http://schemas.openxmlformats.org/officeDocument/2006/relationships/hyperlink" Target="https://meteor-uat.aihw.gov.au/content/270441" TargetMode="External" Id="Rfc526403a8874e8c" /><Relationship Type="http://schemas.openxmlformats.org/officeDocument/2006/relationships/hyperlink" Target="https://meteor-uat.aihw.gov.au/content/308868" TargetMode="External" Id="R5af83e5b5b5f463d" /><Relationship Type="http://schemas.openxmlformats.org/officeDocument/2006/relationships/hyperlink" Target="https://meteor-uat.aihw.gov.au/content/270437" TargetMode="External" Id="R2ba212c418244511" /><Relationship Type="http://schemas.openxmlformats.org/officeDocument/2006/relationships/hyperlink" Target="https://meteor-uat.aihw.gov.au/content/270439" TargetMode="External" Id="R3e52c16b3c164411" /><Relationship Type="http://schemas.openxmlformats.org/officeDocument/2006/relationships/hyperlink" Target="https://meteor-uat.aihw.gov.au/content/270436" TargetMode="External" Id="R755edc006b3348ae" /><Relationship Type="http://schemas.openxmlformats.org/officeDocument/2006/relationships/hyperlink" Target="https://meteor-uat.aihw.gov.au/content/270446" TargetMode="External" Id="Ra832a0aafd004e6c" /><Relationship Type="http://schemas.openxmlformats.org/officeDocument/2006/relationships/hyperlink" Target="https://meteor-uat.aihw.gov.au/content/270428" TargetMode="External" Id="Rd5fd8465e8e14b06" /><Relationship Type="http://schemas.openxmlformats.org/officeDocument/2006/relationships/hyperlink" Target="https://meteor-uat.aihw.gov.au/content/270150" TargetMode="External" Id="R7d0a99da56794337" /><Relationship Type="http://schemas.openxmlformats.org/officeDocument/2006/relationships/hyperlink" Target="https://meteor-uat.aihw.gov.au/content/270440" TargetMode="External" Id="Rde71a7b816ef4e41" /><Relationship Type="http://schemas.openxmlformats.org/officeDocument/2006/relationships/hyperlink" Target="https://meteor-uat.aihw.gov.au/content/308870" TargetMode="External" Id="R7061497ab99c4e38" /><Relationship Type="http://schemas.openxmlformats.org/officeDocument/2006/relationships/hyperlink" Target="https://meteor-uat.aihw.gov.au/content/270425" TargetMode="External" Id="Rfd60b255d3404a08" /><Relationship Type="http://schemas.openxmlformats.org/officeDocument/2006/relationships/hyperlink" Target="https://meteor-uat.aihw.gov.au/content/270450" TargetMode="External" Id="Re27d767e31244c35" /><Relationship Type="http://schemas.openxmlformats.org/officeDocument/2006/relationships/hyperlink" Target="https://meteor-uat.aihw.gov.au/content/308864" TargetMode="External" Id="R5e2b796ff1f04233" /><Relationship Type="http://schemas.openxmlformats.org/officeDocument/2006/relationships/hyperlink" Target="https://meteor-uat.aihw.gov.au/content/270445" TargetMode="External" Id="Rf35dbca0c0bc4228" /><Relationship Type="http://schemas.openxmlformats.org/officeDocument/2006/relationships/hyperlink" Target="https://meteor-uat.aihw.gov.au/content/270424" TargetMode="External" Id="R12bffc398f034d60" /><Relationship Type="http://schemas.openxmlformats.org/officeDocument/2006/relationships/hyperlink" Target="https://meteor-uat.aihw.gov.au/content/270148" TargetMode="External" Id="R39b76a2585df4d76" /></Relationships>
</file>

<file path=word/_rels/header1.xml.rels>&#65279;<?xml version="1.0" encoding="utf-8"?><Relationships xmlns="http://schemas.openxmlformats.org/package/2006/relationships"><Relationship Type="http://schemas.openxmlformats.org/officeDocument/2006/relationships/image" Target="/media/image.png" Id="R542652b7a98b4931" /></Relationships>
</file>