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32d223c674e14"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revascularisation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Revascularisation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e629a96ff4fc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w:t>
            </w:r>
            <w:r>
              <w:rPr>
                <w:rStyle w:val="row-content-rich-text"/>
              </w:rPr>
              <w:t xml:space="preserve">percutaneous coronary intervention (PCI) is performed for revascularisation.</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d0d83915304c94">
              <w:r>
                <w:rPr>
                  <w:rStyle w:val="Hyperlink"/>
                </w:rPr>
                <w:t xml:space="preserve">Person—revascularisation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c409631f394f0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Revascularisation PCI relates to balloon angioplasty inflation and/or stent implantation performed for subsequent restoration of blood flow.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revascularisation PCI may be performed after ST-segment-elevation myocardial infarction for people with objective evidence of recurrent myocardial infarction in whom there is spontaneous or inducible ischaemia or haemodynamic instability. Revascularisation PCI may also be performed for treatment of high-risk non-ST-segment-elevation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4de90f40a04406">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32082dc46c4654">
              <w:r>
                <w:rPr>
                  <w:rStyle w:val="Hyperlink"/>
                </w:rPr>
                <w:t xml:space="preserve">Coronary artery cluster</w:t>
              </w:r>
            </w:hyperlink>
          </w:p>
          <w:p>
            <w:pPr>
              <w:pStyle w:val="registration-status"/>
              <w:spacing w:before="0" w:after="0"/>
            </w:pPr>
            <w:hyperlink w:history="true" r:id="R7f2a46cde3e340b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for revascularisation.</w:t>
            </w:r>
            <w:r>
              <w:br/>
            </w:r>
            <w:r>
              <w:br/>
            </w:r>
          </w:p>
        </w:tc>
      </w:tr>
    </w:tbl>
    <w:p/>
    <w:tbl>
      <w:tblPr>
        <w:tblStyle w:val="TableGrid"/>
        <w:tblW w:w="0" w:type="auto"/>
      </w:tblPr>
    </w:tbl>
    <w:p>
      <w:r>
        <w:br/>
      </w:r>
    </w:p>
    <w:sectPr>
      <w:footerReference xmlns:r="http://schemas.openxmlformats.org/officeDocument/2006/relationships" w:type="default" r:id="R189a43f1de73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bc00d3b42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a43f1de734f86" /><Relationship Type="http://schemas.openxmlformats.org/officeDocument/2006/relationships/header" Target="/word/header1.xml" Id="Re81e94c9d01343de" /><Relationship Type="http://schemas.openxmlformats.org/officeDocument/2006/relationships/settings" Target="/word/settings.xml" Id="R93e3ff770c174eb4" /><Relationship Type="http://schemas.openxmlformats.org/officeDocument/2006/relationships/styles" Target="/word/styles.xml" Id="R8cd21def5baf4b8c" /><Relationship Type="http://schemas.openxmlformats.org/officeDocument/2006/relationships/hyperlink" Target="https://meteor-uat.aihw.gov.au/RegistrationAuthority/14" TargetMode="External" Id="R47ce629a96ff4fc5" /><Relationship Type="http://schemas.openxmlformats.org/officeDocument/2006/relationships/hyperlink" Target="https://meteor-uat.aihw.gov.au/content/359735" TargetMode="External" Id="R30d0d83915304c94" /><Relationship Type="http://schemas.openxmlformats.org/officeDocument/2006/relationships/hyperlink" Target="https://meteor-uat.aihw.gov.au/content/270568" TargetMode="External" Id="R8fc409631f394f0f" /><Relationship Type="http://schemas.openxmlformats.org/officeDocument/2006/relationships/hyperlink" Target="https://meteor-uat.aihw.gov.au/content/312806" TargetMode="External" Id="Rc74de90f40a04406" /><Relationship Type="http://schemas.openxmlformats.org/officeDocument/2006/relationships/hyperlink" Target="https://meteor-uat.aihw.gov.au/content/352651" TargetMode="External" Id="R3932082dc46c4654" /><Relationship Type="http://schemas.openxmlformats.org/officeDocument/2006/relationships/hyperlink" Target="https://meteor-uat.aihw.gov.au/RegistrationAuthority/14" TargetMode="External" Id="R7f2a46cde3e340b3" /></Relationships>
</file>

<file path=word/_rels/header1.xml.rels>&#65279;<?xml version="1.0" encoding="utf-8"?><Relationships xmlns="http://schemas.openxmlformats.org/package/2006/relationships"><Relationship Type="http://schemas.openxmlformats.org/officeDocument/2006/relationships/image" Target="/media/image.png" Id="R159bc00d3b424468" /></Relationships>
</file>