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5a457f3add84aa8"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care—impairment resulting from trauma indicator, yes/no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care—impairment resulting from trauma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Impairment resulting from trauma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357176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89c8d1e0d8940ed">
              <w:r>
                <w:rPr>
                  <w:rStyle w:val="Hyperlink"/>
                  <w:color w:val="244061"/>
                </w:rPr>
                <w:t xml:space="preserve">Health!</w:t>
              </w:r>
            </w:hyperlink>
            <w:r>
              <w:rPr>
                <w:rStyle w:val="row-content"/>
                <w:color w:val="244061"/>
              </w:rPr>
              <w:t xml:space="preserve">, Recorded 18/07/2007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Whether the episode of admitted patient care for an impairment is the result of </w:t>
            </w:r>
          </w:p>
          <w:p>
            <w:hyperlink w:tooltip="Damage inflicted on the body as the direct or indirect result of an external force, with or without disruption of structural continuity." w:history="true" r:id="R306e60150b8c4a54">
              <w:r>
                <w:rPr>
                  <w:rStyle w:val="Hyperlink"/>
                  <w:b/>
                </w:rPr>
                <w:t xml:space="preserve">trauma</w:t>
              </w:r>
            </w:hyperlink>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b8c8e3fd4024912">
              <w:r>
                <w:rPr>
                  <w:rStyle w:val="Hyperlink"/>
                </w:rPr>
                <w:t xml:space="preserve">Episode of admitted patient care—impairment resulting from trauma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3141df1b80f43bd">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Australasian Rehabilitation Outcomes Centre (AROC)</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0dfc682211d4bf9">
              <w:r>
                <w:rPr>
                  <w:rStyle w:val="Hyperlink"/>
                </w:rPr>
                <w:t xml:space="preserve">AROC inpatient data set specification</w:t>
              </w:r>
            </w:hyperlink>
          </w:p>
          <w:p>
            <w:pPr>
              <w:pStyle w:val="registration-status"/>
              <w:spacing w:before="0" w:after="0"/>
            </w:pPr>
            <w:hyperlink w:history="true" r:id="R7860e8c3e7b14e18">
              <w:r>
                <w:rPr>
                  <w:rStyle w:val="Hyperlink"/>
                  <w:color w:val="244061"/>
                </w:rPr>
                <w:t xml:space="preserve">Health!</w:t>
              </w:r>
            </w:hyperlink>
            <w:r>
              <w:rPr>
                <w:rStyle w:val="row-content"/>
                <w:color w:val="244061"/>
              </w:rPr>
              <w:t xml:space="preserve">, Recorded 18/07/2007</w:t>
            </w:r>
          </w:p>
          <w:p>
            <w:r>
              <w:rPr>
                <w:rStyle w:val="row-content"/>
                <w:b/>
                <w:i/>
              </w:rPr>
              <w:t xml:space="preserve">Implementation start date: </w:t>
            </w:r>
            <w:r>
              <w:rPr>
                <w:rStyle w:val="row-content"/>
              </w:rPr>
              <w:t xml:space="preserve">01/06/2007</w:t>
            </w:r>
            <w:r>
              <w:br/>
            </w:r>
            <w:r>
              <w:br/>
            </w:r>
          </w:p>
        </w:tc>
      </w:tr>
    </w:tbl>
    <w:p/>
    <w:tbl>
      <w:tblPr>
        <w:tblStyle w:val="TableGrid"/>
        <w:tblW w:w="0" w:type="auto"/>
      </w:tblPr>
    </w:tbl>
    <w:p>
      <w:r>
        <w:br/>
      </w:r>
    </w:p>
    <w:sectPr>
      <w:footerReference xmlns:r="http://schemas.openxmlformats.org/officeDocument/2006/relationships" w:type="default" r:id="Rc7f0b5cf8bd8491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357176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143a35b7b6646a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7f0b5cf8bd84911" /><Relationship Type="http://schemas.openxmlformats.org/officeDocument/2006/relationships/header" Target="/word/header1.xml" Id="R3388b3837ff646fc" /><Relationship Type="http://schemas.openxmlformats.org/officeDocument/2006/relationships/settings" Target="/word/settings.xml" Id="Rc38a5e6be1304159" /><Relationship Type="http://schemas.openxmlformats.org/officeDocument/2006/relationships/styles" Target="/word/styles.xml" Id="Rfa9f4a8dbe1e4d6f" /><Relationship Type="http://schemas.openxmlformats.org/officeDocument/2006/relationships/hyperlink" Target="https://meteor-uat.aihw.gov.au/RegistrationAuthority/14" TargetMode="External" Id="R489c8d1e0d8940ed" /><Relationship Type="http://schemas.openxmlformats.org/officeDocument/2006/relationships/hyperlink" Target="https://meteor-uat.aihw.gov.au/content/357696" TargetMode="External" Id="R306e60150b8c4a54" /><Relationship Type="http://schemas.openxmlformats.org/officeDocument/2006/relationships/hyperlink" Target="https://meteor-uat.aihw.gov.au/content/357252" TargetMode="External" Id="Rfb8c8e3fd4024912" /><Relationship Type="http://schemas.openxmlformats.org/officeDocument/2006/relationships/hyperlink" Target="https://meteor-uat.aihw.gov.au/content/270732" TargetMode="External" Id="R83141df1b80f43bd" /><Relationship Type="http://schemas.openxmlformats.org/officeDocument/2006/relationships/hyperlink" Target="https://meteor-uat.aihw.gov.au/content/339513" TargetMode="External" Id="R00dfc682211d4bf9" /><Relationship Type="http://schemas.openxmlformats.org/officeDocument/2006/relationships/hyperlink" Target="https://meteor-uat.aihw.gov.au/RegistrationAuthority/14" TargetMode="External" Id="R7860e8c3e7b14e18" /></Relationships>
</file>

<file path=word/_rels/header1.xml.rels>&#65279;<?xml version="1.0" encoding="utf-8"?><Relationships xmlns="http://schemas.openxmlformats.org/package/2006/relationships"><Relationship Type="http://schemas.openxmlformats.org/officeDocument/2006/relationships/image" Target="/media/image.png" Id="R8143a35b7b6646a9" /></Relationships>
</file>