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222ab78668482c"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0c0819de64e41">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526e0ebf3790414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b4550c9104759">
              <w:r>
                <w:rPr>
                  <w:rStyle w:val="Hyperlink"/>
                </w:rPr>
                <w:t xml:space="preserve">Child—preschool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39720349a477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r>
              <w:br/>
            </w:r>
            <w:r>
              <w:rPr>
                <w:rStyle w:val="row-content-rich-text"/>
              </w:rPr>
              <w:t xml:space="preserve">(In Queensland between 2003-07 Kindergarten is being replaced with a year called Preschool);</w:t>
            </w:r>
          </w:p>
          <w:p>
            <w:pPr>
              <w:pStyle w:val="ListParagraph"/>
              <w:numPr>
                <w:ilvl w:val="0"/>
                <w:numId w:val="2"/>
              </w:numPr>
            </w:pPr>
            <w:r>
              <w:rPr>
                <w:rStyle w:val="row-content-rich-text"/>
              </w:rPr>
              <w:t xml:space="preserve">Kindergarten or Preschool—Victoria;</w:t>
            </w:r>
          </w:p>
          <w:p>
            <w:pPr>
              <w:pStyle w:val="ListParagraph"/>
              <w:numPr>
                <w:ilvl w:val="0"/>
                <w:numId w:val="2"/>
              </w:numPr>
            </w:pPr>
            <w:r>
              <w:rPr>
                <w:rStyle w:val="row-content-rich-text"/>
              </w:rPr>
              <w:t xml:space="preserve">Preschool (including Child Parent Centres)—SA;</w:t>
            </w:r>
          </w:p>
          <w:p>
            <w:pPr>
              <w:pStyle w:val="ListParagraph"/>
              <w:numPr>
                <w:ilvl w:val="0"/>
                <w:numId w:val="2"/>
              </w:numPr>
            </w:pPr>
            <w:r>
              <w:rPr>
                <w:rStyle w:val="row-content-rich-text"/>
              </w:rPr>
              <w:t xml:space="preserve">Preschool— NSW, ACT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7b37a7c39c4588">
              <w:r>
                <w:rPr>
                  <w:rStyle w:val="Hyperlink"/>
                </w:rPr>
                <w:t xml:space="preserve">Child—preschool program attendance indicator, yes/no code N</w:t>
              </w:r>
            </w:hyperlink>
          </w:p>
          <w:p>
            <w:pPr>
              <w:pStyle w:val="registration-status"/>
              <w:spacing w:before="0" w:after="0"/>
            </w:pPr>
            <w:hyperlink w:history="true" r:id="R27407a9df44b4ff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616035b1bc4e6a">
              <w:r>
                <w:rPr>
                  <w:rStyle w:val="Hyperlink"/>
                </w:rPr>
                <w:t xml:space="preserve">Children's Services NMDS</w:t>
              </w:r>
            </w:hyperlink>
          </w:p>
          <w:p>
            <w:pPr>
              <w:pStyle w:val="registration-status"/>
              <w:spacing w:before="0" w:after="0"/>
            </w:pPr>
            <w:hyperlink w:history="true" r:id="Ree9a722b044a469c">
              <w:r>
                <w:rPr>
                  <w:rStyle w:val="Hyperlink"/>
                  <w:color w:val="244061"/>
                </w:rPr>
                <w:t xml:space="preserve">Community Services (retired)</w:t>
              </w:r>
            </w:hyperlink>
            <w:r>
              <w:rPr>
                <w:rStyle w:val="row-content"/>
                <w:color w:val="244061"/>
              </w:rPr>
              <w:t xml:space="preserve">, Superseded 21/05/2010</w:t>
            </w:r>
          </w:p>
          <w:p>
            <w:r>
              <w:br/>
            </w:r>
            <w:hyperlink w:history="true" r:id="R64e136cd33954175">
              <w:r>
                <w:rPr>
                  <w:rStyle w:val="Hyperlink"/>
                </w:rPr>
                <w:t xml:space="preserve">Early Childhood Education and Care: Unit Record Level NMDS 2010</w:t>
              </w:r>
            </w:hyperlink>
          </w:p>
          <w:p>
            <w:pPr>
              <w:pStyle w:val="registration-status"/>
              <w:spacing w:before="0" w:after="0"/>
            </w:pPr>
            <w:hyperlink w:history="true" r:id="R7fa92290159445f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child is defined as having attended preschool if they attended at least once within the census week.</w:t>
            </w:r>
          </w:p>
          <w:p>
            <w:r>
              <w:rPr>
                <w:rStyle w:val="row-content"/>
              </w:rPr>
              <w:t xml:space="preserve">Children who were absent during the census week due to illness or extended holiday leave should not be included.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555b67238642a6">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db7084c2f4964d8f">
              <w:r>
                <w:rPr>
                  <w:rStyle w:val="Hyperlink"/>
                  <w:color w:val="244061"/>
                </w:rPr>
                <w:t xml:space="preserve">Early Childhood</w:t>
              </w:r>
            </w:hyperlink>
            <w:r>
              <w:rPr>
                <w:rStyle w:val="row-content"/>
                <w:color w:val="244061"/>
              </w:rPr>
              <w:t xml:space="preserve">, Recorded 08/08/2012</w:t>
            </w:r>
          </w:p>
          <w:p>
            <w:r>
              <w:br/>
            </w:r>
            <w:hyperlink w:history="true" r:id="Ra6b1f3e285814b62">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9ae33a584a1a4406">
              <w:r>
                <w:rPr>
                  <w:rStyle w:val="Hyperlink"/>
                  <w:color w:val="244061"/>
                </w:rPr>
                <w:t xml:space="preserve">Early Childhood</w:t>
              </w:r>
            </w:hyperlink>
            <w:r>
              <w:rPr>
                <w:rStyle w:val="row-content"/>
                <w:color w:val="244061"/>
              </w:rPr>
              <w:t xml:space="preserve">, Recorded 08/08/2012</w:t>
            </w:r>
          </w:p>
          <w:p>
            <w:r>
              <w:br/>
            </w:r>
            <w:hyperlink w:history="true" r:id="Rd02364718a634116">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750292e9cb86448e">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caeb5746ae134a37">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55c5bae1f88f4a3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435e3a6aeea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e9ae4f9fd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5e3a6aeea49af" /><Relationship Type="http://schemas.openxmlformats.org/officeDocument/2006/relationships/header" Target="/word/header1.xml" Id="R3a46d4488b3c4d0f" /><Relationship Type="http://schemas.openxmlformats.org/officeDocument/2006/relationships/settings" Target="/word/settings.xml" Id="Reda30e7357604bf0" /><Relationship Type="http://schemas.openxmlformats.org/officeDocument/2006/relationships/styles" Target="/word/styles.xml" Id="Rf6204724ea7a4ebb" /><Relationship Type="http://schemas.openxmlformats.org/officeDocument/2006/relationships/numbering" Target="/word/numbering.xml" Id="Rd23643ed59434def" /><Relationship Type="http://schemas.openxmlformats.org/officeDocument/2006/relationships/hyperlink" Target="https://meteor-uat.aihw.gov.au/RegistrationAuthority/3" TargetMode="External" Id="R40a0c0819de64e41" /><Relationship Type="http://schemas.openxmlformats.org/officeDocument/2006/relationships/hyperlink" Target="https://meteor-uat.aihw.gov.au/RegistrationAuthority/15" TargetMode="External" Id="R526e0ebf3790414c" /><Relationship Type="http://schemas.openxmlformats.org/officeDocument/2006/relationships/hyperlink" Target="https://meteor-uat.aihw.gov.au/content/357013" TargetMode="External" Id="R57fb4550c9104759" /><Relationship Type="http://schemas.openxmlformats.org/officeDocument/2006/relationships/hyperlink" Target="https://meteor-uat.aihw.gov.au/content/270732" TargetMode="External" Id="R41939720349a4777" /><Relationship Type="http://schemas.openxmlformats.org/officeDocument/2006/relationships/hyperlink" Target="https://meteor-uat.aihw.gov.au/content/436120" TargetMode="External" Id="R967b37a7c39c4588" /><Relationship Type="http://schemas.openxmlformats.org/officeDocument/2006/relationships/hyperlink" Target="https://meteor-uat.aihw.gov.au/RegistrationAuthority/15" TargetMode="External" Id="R27407a9df44b4ffa" /><Relationship Type="http://schemas.openxmlformats.org/officeDocument/2006/relationships/hyperlink" Target="https://meteor-uat.aihw.gov.au/content/308217" TargetMode="External" Id="R3d616035b1bc4e6a" /><Relationship Type="http://schemas.openxmlformats.org/officeDocument/2006/relationships/hyperlink" Target="https://meteor-uat.aihw.gov.au/RegistrationAuthority/3" TargetMode="External" Id="Ree9a722b044a469c" /><Relationship Type="http://schemas.openxmlformats.org/officeDocument/2006/relationships/hyperlink" Target="https://meteor-uat.aihw.gov.au/content/396792" TargetMode="External" Id="R64e136cd33954175" /><Relationship Type="http://schemas.openxmlformats.org/officeDocument/2006/relationships/hyperlink" Target="https://meteor-uat.aihw.gov.au/RegistrationAuthority/15" TargetMode="External" Id="R7fa92290159445f1" /><Relationship Type="http://schemas.openxmlformats.org/officeDocument/2006/relationships/hyperlink" Target="https://meteor-uat.aihw.gov.au/content/393937" TargetMode="External" Id="Rdf555b67238642a6" /><Relationship Type="http://schemas.openxmlformats.org/officeDocument/2006/relationships/hyperlink" Target="https://meteor-uat.aihw.gov.au/RegistrationAuthority/15" TargetMode="External" Id="Rdb7084c2f4964d8f" /><Relationship Type="http://schemas.openxmlformats.org/officeDocument/2006/relationships/hyperlink" Target="https://meteor-uat.aihw.gov.au/content/393981" TargetMode="External" Id="Ra6b1f3e285814b62" /><Relationship Type="http://schemas.openxmlformats.org/officeDocument/2006/relationships/hyperlink" Target="https://meteor-uat.aihw.gov.au/RegistrationAuthority/15" TargetMode="External" Id="R9ae33a584a1a4406" /><Relationship Type="http://schemas.openxmlformats.org/officeDocument/2006/relationships/hyperlink" Target="https://meteor-uat.aihw.gov.au/content/393971" TargetMode="External" Id="Rd02364718a634116" /><Relationship Type="http://schemas.openxmlformats.org/officeDocument/2006/relationships/hyperlink" Target="https://meteor-uat.aihw.gov.au/RegistrationAuthority/15" TargetMode="External" Id="R750292e9cb86448e" /><Relationship Type="http://schemas.openxmlformats.org/officeDocument/2006/relationships/hyperlink" Target="https://meteor-uat.aihw.gov.au/content/393995" TargetMode="External" Id="Rcaeb5746ae134a37" /><Relationship Type="http://schemas.openxmlformats.org/officeDocument/2006/relationships/hyperlink" Target="https://meteor-uat.aihw.gov.au/RegistrationAuthority/15" TargetMode="External" Id="R55c5bae1f88f4a32" /></Relationships>
</file>

<file path=word/_rels/header1.xml.rels>&#65279;<?xml version="1.0" encoding="utf-8"?><Relationships xmlns="http://schemas.openxmlformats.org/package/2006/relationships"><Relationship Type="http://schemas.openxmlformats.org/officeDocument/2006/relationships/image" Target="/media/image.png" Id="Rdf5e9ae4f9fd4b3c" /></Relationships>
</file>