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a431fe4ef34481" /></Relationships>
</file>

<file path=word/document.xml><?xml version="1.0" encoding="utf-8"?>
<w:document xmlns:r="http://schemas.openxmlformats.org/officeDocument/2006/relationships" xmlns:w="http://schemas.openxmlformats.org/wordprocessingml/2006/main">
  <w:body>
    <w:p>
      <w:pPr>
        <w:pStyle w:val="Title"/>
      </w:pPr>
      <w:r>
        <w:t>Electrocardiogram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e1145f9f0f44d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An electrocardiogram (ECG) measures the electrical activity of the heart over time. The evaluation of an ECG provides important diagnostic information relevant to the risk stratification, diagnosis and management of acute coronary syndromes. The electrocardiogram cluster collects information on the timing of each ECG and specific diagnostic characteristics determined from the ECG:</w:t>
            </w:r>
            <w:r>
              <w:br/>
            </w:r>
            <w:r>
              <w:rPr>
                <w:rStyle w:val="row-content-rich-text"/>
              </w:rPr>
              <w:t xml:space="preserve">• ECG change type and location</w:t>
            </w:r>
            <w:r>
              <w:br/>
            </w:r>
            <w:r>
              <w:rPr>
                <w:rStyle w:val="row-content-rich-text"/>
              </w:rPr>
              <w:t xml:space="preserve">• Bundle-branch block status</w:t>
            </w:r>
            <w:r>
              <w:br/>
            </w:r>
            <w:r>
              <w:rPr>
                <w:rStyle w:val="row-content-rich-text"/>
              </w:rPr>
              <w:t xml:space="preserve">• Q waves status</w:t>
            </w:r>
            <w:r>
              <w:br/>
            </w:r>
            <w:r>
              <w:rPr>
                <w:rStyle w:val="row-content-rich-text"/>
              </w:rPr>
              <w:t xml:space="preserve">• ST-segment elevation in lead V4R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e8d03531114cd9">
              <w:r>
                <w:rPr>
                  <w:rStyle w:val="Hyperlink"/>
                </w:rPr>
                <w:t xml:space="preserve">Acute coronary syndrome (clinical) DSS</w:t>
              </w:r>
            </w:hyperlink>
          </w:p>
          <w:p>
            <w:pPr>
              <w:pStyle w:val="registration-status"/>
              <w:spacing w:before="0" w:after="0"/>
            </w:pPr>
            <w:hyperlink w:history="true" r:id="R9be803cafc614f15">
              <w:r>
                <w:rPr>
                  <w:rStyle w:val="Hyperlink"/>
                  <w:color w:val="244061"/>
                </w:rPr>
                <w:t xml:space="preserve">Health!</w:t>
              </w:r>
            </w:hyperlink>
            <w:r>
              <w:rPr>
                <w:rStyle w:val="row-content"/>
                <w:color w:val="244061"/>
              </w:rPr>
              <w:t xml:space="preserve">, Superseded 01/09/2012</w:t>
            </w:r>
          </w:p>
          <w:p>
            <w:r>
              <w:br/>
            </w:r>
            <w:hyperlink w:history="true" r:id="R7c3025ec9cfc4e33">
              <w:r>
                <w:rPr>
                  <w:rStyle w:val="Hyperlink"/>
                </w:rPr>
                <w:t xml:space="preserve">Acute coronary syndrome (clinical) DSS</w:t>
              </w:r>
            </w:hyperlink>
          </w:p>
          <w:p>
            <w:pPr>
              <w:pStyle w:val="registration-status"/>
              <w:spacing w:before="0" w:after="0"/>
            </w:pPr>
            <w:hyperlink w:history="true" r:id="R309e7b4ee57243fe">
              <w:r>
                <w:rPr>
                  <w:rStyle w:val="Hyperlink"/>
                  <w:color w:val="244061"/>
                </w:rPr>
                <w:t xml:space="preserve">Health!</w:t>
              </w:r>
            </w:hyperlink>
            <w:r>
              <w:rPr>
                <w:rStyle w:val="row-content"/>
                <w:color w:val="244061"/>
              </w:rPr>
              <w:t xml:space="preserve">, Superseded 02/05/2013</w:t>
            </w:r>
          </w:p>
          <w:p>
            <w:r>
              <w:br/>
            </w:r>
            <w:hyperlink w:history="true" r:id="R02f173d2bf3f4726">
              <w:r>
                <w:rPr>
                  <w:rStyle w:val="Hyperlink"/>
                </w:rPr>
                <w:t xml:space="preserve">Acute coronary syndrome (clinical) NBPDS 2013-</w:t>
              </w:r>
            </w:hyperlink>
          </w:p>
          <w:p>
            <w:pPr>
              <w:pStyle w:val="registration-status"/>
              <w:spacing w:before="0" w:after="0"/>
            </w:pPr>
            <w:hyperlink w:history="true" r:id="R3d82ecadf1fa4787">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62eb6557184a1a">
                    <w:r>
                      <w:rPr>
                        <w:rStyle w:val="Hyperlink"/>
                      </w:rPr>
                      <w:t xml:space="preserve">Electrocardiogram—bundle-branch block status, code N</w:t>
                    </w:r>
                  </w:hyperlink>
                </w:p>
                <w:p>
                  <w:r>
                    <w:rPr>
                      <w:b/>
                      <w:i/>
                      <w:color w:val="333333"/>
                    </w:rPr>
                    <w:t xml:space="preserve">Conditional obligation:</w:t>
                  </w:r>
                </w:p>
                <w:p>
                  <w:r>
                    <w:t xml:space="preserve">Record if a bundle-branch block has been detected on an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2ca5f60c784b6b">
                    <w:r>
                      <w:rPr>
                        <w:rStyle w:val="Hyperlink"/>
                      </w:rPr>
                      <w:t xml:space="preserve">Electrocardiogram—change location,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cb23b4b46b456f">
                    <w:r>
                      <w:rPr>
                        <w:rStyle w:val="Hyperlink"/>
                      </w:rPr>
                      <w:t xml:space="preserve">Electrocardiogram—change type,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c59138190a404b">
                    <w:r>
                      <w:rPr>
                        <w:rStyle w:val="Hyperlink"/>
                      </w:rPr>
                      <w:t xml:space="preserve">Electrocardiogram—electrocardiogram date, DDMMYYYY</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db92b5a0a84085">
                    <w:r>
                      <w:rPr>
                        <w:rStyle w:val="Hyperlink"/>
                      </w:rPr>
                      <w:t xml:space="preserve">Electrocardiogram—electrocardiogram time, hhmm</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b38ca230634213">
                    <w:r>
                      <w:rPr>
                        <w:rStyle w:val="Hyperlink"/>
                      </w:rPr>
                      <w:t xml:space="preserve">Electrocardiogram—heart rhythm type, code N[N]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a884016aaa4af0">
                    <w:r>
                      <w:rPr>
                        <w:rStyle w:val="Hyperlink"/>
                      </w:rPr>
                      <w:t xml:space="preserve">Electrocardiogram—lead V4R presence indicator, yes/no code N</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1794b5ca984b11">
                    <w:r>
                      <w:rPr>
                        <w:rStyle w:val="Hyperlink"/>
                      </w:rPr>
                      <w:t xml:space="preserve">Electrocardiogram—new Q waves indicator, yes/no code N</w:t>
                    </w:r>
                  </w:hyperlink>
                </w:p>
                <w:p>
                  <w:r>
                    <w:rPr>
                      <w:b/>
                      <w:i/>
                      <w:color w:val="333333"/>
                    </w:rPr>
                    <w:t xml:space="preserve">Conditional obligation:</w:t>
                  </w:r>
                </w:p>
                <w:p>
                  <w:r>
                    <w:t xml:space="preserve">Record if Q waves are present on the follow up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cff945aec6447d">
                    <w:r>
                      <w:rPr>
                        <w:rStyle w:val="Hyperlink"/>
                      </w:rPr>
                      <w:t xml:space="preserve">Electrocardiogram—ST-segment-elevation in lead V4R indicator, yes/no code N</w:t>
                    </w:r>
                  </w:hyperlink>
                </w:p>
                <w:p>
                  <w:r>
                    <w:rPr>
                      <w:b/>
                      <w:i/>
                      <w:color w:val="333333"/>
                    </w:rPr>
                    <w:t xml:space="preserve">Conditional obligation:</w:t>
                  </w:r>
                </w:p>
                <w:p>
                  <w:r>
                    <w:t xml:space="preserve">Record when lead V4R was performed on the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60aac9abba4a77">
                    <w:r>
                      <w:rPr>
                        <w:rStyle w:val="Hyperlink"/>
                      </w:rPr>
                      <w:t xml:space="preserve">Person—electrocardiogram Q waves indicator, yes/no code N</w:t>
                    </w:r>
                  </w:hyperlink>
                </w:p>
                <w:p>
                  <w:r>
                    <w:rPr>
                      <w:b/>
                      <w:i/>
                      <w:color w:val="333333"/>
                    </w:rPr>
                    <w:t xml:space="preserve">Conditional obligation:</w:t>
                  </w:r>
                </w:p>
                <w:p>
                  <w:r>
                    <w:t xml:space="preserve">Record for all follow up electrocardiograms performed after the initial electrocardiogram.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dc3ba06818ce43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351884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3537d36f9343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3ba06818ce4346" /><Relationship Type="http://schemas.openxmlformats.org/officeDocument/2006/relationships/header" Target="/word/header1.xml" Id="R3bcbde38cb804862" /><Relationship Type="http://schemas.openxmlformats.org/officeDocument/2006/relationships/settings" Target="/word/settings.xml" Id="R437626618862452f" /><Relationship Type="http://schemas.openxmlformats.org/officeDocument/2006/relationships/styles" Target="/word/styles.xml" Id="R0c81006e2d4f4014" /><Relationship Type="http://schemas.openxmlformats.org/officeDocument/2006/relationships/hyperlink" Target="https://meteor-uat.aihw.gov.au/RegistrationAuthority/14" TargetMode="External" Id="Rabe1145f9f0f44d9" /><Relationship Type="http://schemas.openxmlformats.org/officeDocument/2006/relationships/hyperlink" Target="https://meteor-uat.aihw.gov.au/content/372930" TargetMode="External" Id="R0ee8d03531114cd9" /><Relationship Type="http://schemas.openxmlformats.org/officeDocument/2006/relationships/hyperlink" Target="https://meteor-uat.aihw.gov.au/RegistrationAuthority/14" TargetMode="External" Id="R9be803cafc614f15" /><Relationship Type="http://schemas.openxmlformats.org/officeDocument/2006/relationships/hyperlink" Target="https://meteor-uat.aihw.gov.au/content/482119" TargetMode="External" Id="R7c3025ec9cfc4e33" /><Relationship Type="http://schemas.openxmlformats.org/officeDocument/2006/relationships/hyperlink" Target="https://meteor-uat.aihw.gov.au/RegistrationAuthority/14" TargetMode="External" Id="R309e7b4ee57243fe" /><Relationship Type="http://schemas.openxmlformats.org/officeDocument/2006/relationships/hyperlink" Target="https://meteor-uat.aihw.gov.au/content/523140" TargetMode="External" Id="R02f173d2bf3f4726" /><Relationship Type="http://schemas.openxmlformats.org/officeDocument/2006/relationships/hyperlink" Target="https://meteor-uat.aihw.gov.au/RegistrationAuthority/14" TargetMode="External" Id="R3d82ecadf1fa4787" /><Relationship Type="http://schemas.openxmlformats.org/officeDocument/2006/relationships/hyperlink" Target="https://meteor-uat.aihw.gov.au/content/343866" TargetMode="External" Id="R2962eb6557184a1a" /><Relationship Type="http://schemas.openxmlformats.org/officeDocument/2006/relationships/hyperlink" Target="https://meteor-uat.aihw.gov.au/content/356835" TargetMode="External" Id="Rb72ca5f60c784b6b" /><Relationship Type="http://schemas.openxmlformats.org/officeDocument/2006/relationships/hyperlink" Target="https://meteor-uat.aihw.gov.au/content/356856" TargetMode="External" Id="R32cb23b4b46b456f" /><Relationship Type="http://schemas.openxmlformats.org/officeDocument/2006/relationships/hyperlink" Target="https://meteor-uat.aihw.gov.au/content/343820" TargetMode="External" Id="R88c59138190a404b" /><Relationship Type="http://schemas.openxmlformats.org/officeDocument/2006/relationships/hyperlink" Target="https://meteor-uat.aihw.gov.au/content/343831" TargetMode="External" Id="R14db92b5a0a84085" /><Relationship Type="http://schemas.openxmlformats.org/officeDocument/2006/relationships/hyperlink" Target="https://meteor-uat.aihw.gov.au/content/361626" TargetMode="External" Id="Radb38ca230634213" /><Relationship Type="http://schemas.openxmlformats.org/officeDocument/2006/relationships/hyperlink" Target="https://meteor-uat.aihw.gov.au/content/349656" TargetMode="External" Id="R28a884016aaa4af0" /><Relationship Type="http://schemas.openxmlformats.org/officeDocument/2006/relationships/hyperlink" Target="https://meteor-uat.aihw.gov.au/content/343902" TargetMode="External" Id="R141794b5ca984b11" /><Relationship Type="http://schemas.openxmlformats.org/officeDocument/2006/relationships/hyperlink" Target="https://meteor-uat.aihw.gov.au/content/343889" TargetMode="External" Id="R43cff945aec6447d" /><Relationship Type="http://schemas.openxmlformats.org/officeDocument/2006/relationships/hyperlink" Target="https://meteor-uat.aihw.gov.au/content/347711" TargetMode="External" Id="R4d60aac9abba4a77" /></Relationships>
</file>

<file path=word/_rels/header1.xml.rels>&#65279;<?xml version="1.0" encoding="utf-8"?><Relationships xmlns="http://schemas.openxmlformats.org/package/2006/relationships"><Relationship Type="http://schemas.openxmlformats.org/officeDocument/2006/relationships/image" Target="/media/image.png" Id="Rd83537d36f934357" /></Relationships>
</file>